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59E" w:rsidRDefault="0095759E" w:rsidP="0095759E">
      <w:pPr>
        <w:tabs>
          <w:tab w:val="left" w:pos="6804"/>
        </w:tabs>
        <w:spacing w:after="0" w:line="240" w:lineRule="auto"/>
        <w:ind w:left="5529"/>
        <w:rPr>
          <w:rFonts w:ascii="Times New Roman" w:eastAsia="Times New Roman" w:hAnsi="Times New Roman"/>
          <w:sz w:val="24"/>
          <w:szCs w:val="24"/>
          <w:lang w:eastAsia="lt-LT"/>
        </w:rPr>
      </w:pPr>
      <w:bookmarkStart w:id="0" w:name="_GoBack"/>
      <w:bookmarkEnd w:id="0"/>
      <w:r>
        <w:rPr>
          <w:rFonts w:ascii="Times New Roman" w:eastAsia="Times New Roman" w:hAnsi="Times New Roman"/>
          <w:sz w:val="24"/>
          <w:szCs w:val="20"/>
        </w:rPr>
        <w:t>Valstybinių ir savivaldybių švietimo įstaigų (išskyrus aukštąsias mokyklas) vadovų, jų pavaduotojų ugdymui, ugdymą organizuojančių skyrių vedėjų veiklos vertinimo nuostatų</w:t>
      </w:r>
    </w:p>
    <w:p w:rsidR="0095759E" w:rsidRDefault="0095759E" w:rsidP="0095759E">
      <w:pPr>
        <w:tabs>
          <w:tab w:val="left" w:pos="6804"/>
        </w:tabs>
        <w:spacing w:after="0" w:line="240" w:lineRule="auto"/>
        <w:ind w:left="5529"/>
        <w:rPr>
          <w:rFonts w:ascii="Times New Roman" w:eastAsia="Times New Roman" w:hAnsi="Times New Roman"/>
          <w:sz w:val="24"/>
          <w:szCs w:val="24"/>
          <w:lang w:eastAsia="ar-SA"/>
        </w:rPr>
      </w:pPr>
      <w:r>
        <w:rPr>
          <w:rFonts w:ascii="Times New Roman" w:eastAsia="Times New Roman" w:hAnsi="Times New Roman"/>
          <w:sz w:val="24"/>
          <w:szCs w:val="24"/>
          <w:lang w:eastAsia="ar-SA"/>
        </w:rPr>
        <w:t>1 priedas</w:t>
      </w:r>
    </w:p>
    <w:p w:rsidR="0095759E" w:rsidRDefault="0095759E" w:rsidP="0095759E">
      <w:pPr>
        <w:tabs>
          <w:tab w:val="left" w:pos="6237"/>
          <w:tab w:val="right" w:pos="8306"/>
        </w:tabs>
        <w:spacing w:after="0" w:line="240" w:lineRule="auto"/>
        <w:rPr>
          <w:rFonts w:ascii="Times New Roman" w:eastAsia="Times New Roman" w:hAnsi="Times New Roman"/>
          <w:sz w:val="24"/>
          <w:szCs w:val="24"/>
        </w:rPr>
      </w:pPr>
    </w:p>
    <w:p w:rsidR="0095759E" w:rsidRDefault="0095759E" w:rsidP="0095759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(Švietimo įstaigos (išskyrus aukštąją mokyklą) vadovo metų veiklos ataskaitos forma)</w:t>
      </w:r>
    </w:p>
    <w:p w:rsidR="0095759E" w:rsidRDefault="0095759E" w:rsidP="0095759E">
      <w:pPr>
        <w:spacing w:after="0" w:line="240" w:lineRule="auto"/>
        <w:jc w:val="center"/>
        <w:rPr>
          <w:rFonts w:ascii="Times New Roman" w:eastAsia="Times New Roman" w:hAnsi="Times New Roman"/>
          <w:b/>
          <w:sz w:val="24"/>
          <w:szCs w:val="24"/>
          <w:lang w:eastAsia="lt-LT"/>
        </w:rPr>
      </w:pPr>
    </w:p>
    <w:p w:rsidR="0095759E" w:rsidRDefault="0095759E" w:rsidP="0095759E">
      <w:pPr>
        <w:tabs>
          <w:tab w:val="left" w:pos="14656"/>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____________Šalčininkų r. Eišiškių gimnazija_______________</w:t>
      </w:r>
    </w:p>
    <w:p w:rsidR="0095759E" w:rsidRDefault="0095759E" w:rsidP="0095759E">
      <w:pPr>
        <w:tabs>
          <w:tab w:val="left" w:pos="14656"/>
        </w:tabs>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(švietimo įstaigos pavadinimas)</w:t>
      </w:r>
    </w:p>
    <w:p w:rsidR="0095759E" w:rsidRDefault="0095759E" w:rsidP="0095759E">
      <w:pPr>
        <w:tabs>
          <w:tab w:val="left" w:pos="14656"/>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_______________Robert Sliževski_________________________</w:t>
      </w:r>
    </w:p>
    <w:p w:rsidR="0095759E" w:rsidRDefault="0095759E" w:rsidP="0095759E">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(švietimo įstaigos vadovo vardas ir pavardė)</w:t>
      </w:r>
    </w:p>
    <w:p w:rsidR="0095759E" w:rsidRDefault="0095759E" w:rsidP="0095759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METŲ VEIKLOS ATASKAITA</w:t>
      </w:r>
    </w:p>
    <w:p w:rsidR="0095759E" w:rsidRDefault="0095759E" w:rsidP="0095759E">
      <w:pPr>
        <w:spacing w:after="0" w:line="240" w:lineRule="auto"/>
        <w:jc w:val="center"/>
        <w:rPr>
          <w:rFonts w:ascii="Times New Roman" w:eastAsia="Times New Roman" w:hAnsi="Times New Roman"/>
          <w:sz w:val="24"/>
          <w:szCs w:val="24"/>
          <w:lang w:eastAsia="lt-LT"/>
        </w:rPr>
      </w:pPr>
    </w:p>
    <w:p w:rsidR="0095759E" w:rsidRDefault="00C125E4" w:rsidP="0095759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___2023</w:t>
      </w:r>
      <w:r w:rsidR="0095759E">
        <w:rPr>
          <w:rFonts w:ascii="Times New Roman" w:eastAsia="Times New Roman" w:hAnsi="Times New Roman"/>
          <w:sz w:val="24"/>
          <w:szCs w:val="24"/>
          <w:lang w:eastAsia="lt-LT"/>
        </w:rPr>
        <w:t xml:space="preserve">-01-__________ Nr. ________ </w:t>
      </w:r>
    </w:p>
    <w:p w:rsidR="0095759E" w:rsidRDefault="0095759E" w:rsidP="0095759E">
      <w:pPr>
        <w:spacing w:after="0" w:line="240" w:lineRule="auto"/>
        <w:jc w:val="center"/>
        <w:rPr>
          <w:rFonts w:ascii="Times New Roman" w:eastAsia="Times New Roman" w:hAnsi="Times New Roman"/>
          <w:sz w:val="24"/>
          <w:szCs w:val="20"/>
          <w:lang w:eastAsia="lt-LT"/>
        </w:rPr>
      </w:pPr>
      <w:r>
        <w:rPr>
          <w:rFonts w:ascii="Times New Roman" w:eastAsia="Times New Roman" w:hAnsi="Times New Roman"/>
          <w:sz w:val="24"/>
          <w:szCs w:val="20"/>
          <w:lang w:eastAsia="lt-LT"/>
        </w:rPr>
        <w:t>(data)</w:t>
      </w:r>
    </w:p>
    <w:p w:rsidR="0095759E" w:rsidRDefault="0095759E" w:rsidP="0095759E">
      <w:pPr>
        <w:tabs>
          <w:tab w:val="left" w:pos="3828"/>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____Eišiškės____</w:t>
      </w:r>
    </w:p>
    <w:p w:rsidR="0095759E" w:rsidRDefault="0095759E" w:rsidP="0095759E">
      <w:pPr>
        <w:tabs>
          <w:tab w:val="left" w:pos="3828"/>
        </w:tabs>
        <w:spacing w:after="0" w:line="240" w:lineRule="auto"/>
        <w:jc w:val="center"/>
        <w:rPr>
          <w:rFonts w:ascii="Times New Roman" w:eastAsia="Times New Roman" w:hAnsi="Times New Roman"/>
          <w:sz w:val="24"/>
          <w:szCs w:val="20"/>
          <w:lang w:eastAsia="lt-LT"/>
        </w:rPr>
      </w:pPr>
      <w:r>
        <w:rPr>
          <w:rFonts w:ascii="Times New Roman" w:eastAsia="Times New Roman" w:hAnsi="Times New Roman"/>
          <w:sz w:val="24"/>
          <w:szCs w:val="20"/>
          <w:lang w:eastAsia="lt-LT"/>
        </w:rPr>
        <w:t>(sudarymo vieta)</w:t>
      </w:r>
    </w:p>
    <w:p w:rsidR="0095759E" w:rsidRDefault="0095759E" w:rsidP="0095759E">
      <w:pPr>
        <w:spacing w:after="0" w:line="240" w:lineRule="auto"/>
        <w:jc w:val="center"/>
        <w:rPr>
          <w:rFonts w:ascii="Times New Roman" w:eastAsia="Times New Roman" w:hAnsi="Times New Roman"/>
          <w:sz w:val="24"/>
          <w:szCs w:val="20"/>
          <w:lang w:eastAsia="lt-LT"/>
        </w:rPr>
      </w:pPr>
    </w:p>
    <w:p w:rsidR="0095759E" w:rsidRDefault="0095759E" w:rsidP="0095759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 SKYRIUS</w:t>
      </w:r>
    </w:p>
    <w:p w:rsidR="0095759E" w:rsidRDefault="0095759E" w:rsidP="0095759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STRATEGINIO PLANO IR METINIO VEIKLOS PLANO ĮGYVENDINIMAS</w:t>
      </w:r>
    </w:p>
    <w:p w:rsidR="0095759E" w:rsidRDefault="0095759E" w:rsidP="0095759E">
      <w:pPr>
        <w:spacing w:after="0" w:line="240" w:lineRule="auto"/>
        <w:jc w:val="center"/>
        <w:rPr>
          <w:rFonts w:ascii="Times New Roman" w:eastAsia="Times New Roman" w:hAnsi="Times New Roman"/>
          <w:b/>
          <w:sz w:val="24"/>
          <w:szCs w:val="20"/>
          <w:lang w:eastAsia="lt-LT"/>
        </w:rPr>
      </w:pPr>
    </w:p>
    <w:tbl>
      <w:tblPr>
        <w:tblStyle w:val="Lentelstinklelis1"/>
        <w:tblW w:w="0" w:type="auto"/>
        <w:tblInd w:w="-147" w:type="dxa"/>
        <w:tblLook w:val="04A0" w:firstRow="1" w:lastRow="0" w:firstColumn="1" w:lastColumn="0" w:noHBand="0" w:noVBand="1"/>
      </w:tblPr>
      <w:tblGrid>
        <w:gridCol w:w="9775"/>
      </w:tblGrid>
      <w:tr w:rsidR="0095759E" w:rsidTr="00CC1638">
        <w:tc>
          <w:tcPr>
            <w:tcW w:w="9775" w:type="dxa"/>
            <w:tcBorders>
              <w:top w:val="single" w:sz="4" w:space="0" w:color="auto"/>
              <w:left w:val="single" w:sz="4" w:space="0" w:color="auto"/>
              <w:bottom w:val="single" w:sz="4" w:space="0" w:color="auto"/>
              <w:right w:val="single" w:sz="4" w:space="0" w:color="auto"/>
            </w:tcBorders>
          </w:tcPr>
          <w:p w:rsidR="0095759E" w:rsidRDefault="0095759E" w:rsidP="00CC1638">
            <w:pPr>
              <w:jc w:val="center"/>
              <w:rPr>
                <w:rFonts w:ascii="Times New Roman" w:hAnsi="Times New Roman"/>
                <w:sz w:val="20"/>
                <w:szCs w:val="20"/>
                <w:lang w:eastAsia="lt-LT"/>
              </w:rPr>
            </w:pPr>
          </w:p>
          <w:p w:rsidR="0095759E" w:rsidRDefault="0095759E" w:rsidP="00CC1638">
            <w:pPr>
              <w:jc w:val="center"/>
              <w:rPr>
                <w:rFonts w:ascii="Times New Roman" w:hAnsi="Times New Roman"/>
                <w:sz w:val="20"/>
                <w:szCs w:val="20"/>
                <w:lang w:eastAsia="lt-LT"/>
              </w:rPr>
            </w:pPr>
            <w:r>
              <w:rPr>
                <w:rFonts w:ascii="Times New Roman" w:hAnsi="Times New Roman"/>
                <w:sz w:val="20"/>
                <w:szCs w:val="20"/>
                <w:lang w:eastAsia="lt-LT"/>
              </w:rPr>
              <w:t>(Švietimo įstaigos strateginio plano ir metinio veiklos plano įgyvendinimo kryptys ir svariausi rezultatai bei rodikliai)</w:t>
            </w: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 xml:space="preserve">2021/2022 m. m. buvo sukomplektuoti 8 pradinio ugdymo komplektai, 10 pagrindinio ugdymo komplektų ir 4 vidurinio ugdymo komplektai. Pagal pradinio   ugdymo programą buvo ugdoma 117 mokinių, pagal pagrindinio ugdymo programą -186 mokiniai ir pagal vidurinio ugdymo programą-66 mokiniai. Turėjome vieną priešmokyklinio ugdymo grupę ( 15 vaikų) ir vieną ikimokyklinio ugdymo grupę ( 12 vaikų). Turėjome 2 specialiųjų poreikių mokinius. Gimnazijoje dirbo 58 mokytojai. 8 mokytojai metodininkai, 40 vyr. mokytojų. Gimnazijoje dirba specialistai: socialinis pedagogas, logopedas, 2 mokytojos padėjėjos, karjeros ugdymo specialistas. </w:t>
            </w:r>
            <w:r>
              <w:rPr>
                <w:rFonts w:ascii="Times New Roman" w:hAnsi="Times New Roman"/>
                <w:sz w:val="24"/>
                <w:szCs w:val="24"/>
                <w:lang w:eastAsia="lt-LT"/>
              </w:rPr>
              <w:t xml:space="preserve">2022 metais prie gimnazijos </w:t>
            </w:r>
            <w:r w:rsidR="00C02B9E">
              <w:rPr>
                <w:rFonts w:ascii="Times New Roman" w:hAnsi="Times New Roman"/>
                <w:sz w:val="24"/>
                <w:szCs w:val="24"/>
                <w:lang w:eastAsia="lt-LT"/>
              </w:rPr>
              <w:t xml:space="preserve">prijungtas Dainavos pradinis skyrius. </w:t>
            </w: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 xml:space="preserve">Gimnazijoje mokosi įvairių socialinių sluoksnių mokiniai, nemaža dalis iš jų neturi visapusiškai palankios ugdymosi aplinkos namuose. Tai rodo ir didelis nemokamą maitinimą gaunančių skaičius ( 35 procentai). Daug mokinių gyvena atokiau nuo mokyklos ir yra pavežami. Nemaža dalis į mokyklą ir iš jos keliauja maršrutiniais autobusais ( apie 45 proc.), kurių maršrutų grafikas nėra toks lankstus, kad mokiniai galėtų daugiau laiko skirti veiklai mokyklos aplinkoje. Mokykla turi </w:t>
            </w:r>
            <w:r>
              <w:rPr>
                <w:rFonts w:ascii="Times New Roman" w:hAnsi="Times New Roman"/>
                <w:sz w:val="24"/>
                <w:szCs w:val="24"/>
                <w:lang w:eastAsia="lt-LT"/>
              </w:rPr>
              <w:t>du  mokyklinius autobusus</w:t>
            </w:r>
            <w:r w:rsidRPr="00C125E4">
              <w:rPr>
                <w:rFonts w:ascii="Times New Roman" w:hAnsi="Times New Roman"/>
                <w:sz w:val="24"/>
                <w:szCs w:val="24"/>
                <w:lang w:eastAsia="lt-LT"/>
              </w:rPr>
              <w:t xml:space="preserve">. </w:t>
            </w: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Įgyvendinant 2021/202</w:t>
            </w:r>
            <w:r w:rsidR="00C02B9E">
              <w:rPr>
                <w:rFonts w:ascii="Times New Roman" w:hAnsi="Times New Roman"/>
                <w:sz w:val="24"/>
                <w:szCs w:val="24"/>
                <w:lang w:eastAsia="lt-LT"/>
              </w:rPr>
              <w:t>2</w:t>
            </w:r>
            <w:r w:rsidRPr="00C125E4">
              <w:rPr>
                <w:rFonts w:ascii="Times New Roman" w:hAnsi="Times New Roman"/>
                <w:sz w:val="24"/>
                <w:szCs w:val="24"/>
                <w:lang w:eastAsia="lt-LT"/>
              </w:rPr>
              <w:t xml:space="preserve"> m. m.  metų veiklos planą buvo iškeltas prioritetas: Ugdymo kokybė.</w:t>
            </w:r>
            <w:r w:rsidR="00C02B9E">
              <w:rPr>
                <w:rFonts w:ascii="Times New Roman" w:hAnsi="Times New Roman"/>
                <w:sz w:val="24"/>
                <w:szCs w:val="24"/>
                <w:lang w:eastAsia="lt-LT"/>
              </w:rPr>
              <w:t xml:space="preserve"> Buvo iškelti tikslai:</w:t>
            </w:r>
            <w:r w:rsidRPr="00C125E4">
              <w:rPr>
                <w:rFonts w:ascii="Times New Roman" w:hAnsi="Times New Roman"/>
                <w:sz w:val="24"/>
                <w:szCs w:val="24"/>
                <w:lang w:eastAsia="lt-LT"/>
              </w:rPr>
              <w:t xml:space="preserve"> 1. Siekti kokybiško ugdymo (si), stiprinant šiuolaikinio ugdymo paradigmą.</w:t>
            </w: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2. Formuoti gimnazijos, kaip institucijos, bendravimo ir bendradarbiavimo kultūrą, plėtojant mokytojų, mokinių, jų tėvų ( globėjų, rūpintojų) bei socialinių partnerių ryšius.</w:t>
            </w: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Uždaviniai: 1.1. Kurti šiuolaikišką , funkcionalią aplinką, suteikiančią galimybę asmens ugdymo( si) sėkmei.</w:t>
            </w: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1.2. Užtikrinti mokytojų kompetencijų ugdymą (si) ir tobulinimą (si), skirtą ugdymo proceso valdymo kokybei gerinti.</w:t>
            </w: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1.3. Kurti palankias sąlygas mokinių poreikių tenkinimui, ugdymo ir mokymosi kokybės tobulinimui.</w:t>
            </w: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1.4. Kryptingai gerinti gimnazijos vertinimo sistemą, siekiant, kad (</w:t>
            </w:r>
            <w:proofErr w:type="spellStart"/>
            <w:r w:rsidRPr="00C125E4">
              <w:rPr>
                <w:rFonts w:ascii="Times New Roman" w:hAnsi="Times New Roman"/>
                <w:sz w:val="24"/>
                <w:szCs w:val="24"/>
                <w:lang w:eastAsia="lt-LT"/>
              </w:rPr>
              <w:t>įsi)vertinimas</w:t>
            </w:r>
            <w:proofErr w:type="spellEnd"/>
            <w:r w:rsidRPr="00C125E4">
              <w:rPr>
                <w:rFonts w:ascii="Times New Roman" w:hAnsi="Times New Roman"/>
                <w:sz w:val="24"/>
                <w:szCs w:val="24"/>
                <w:lang w:eastAsia="lt-LT"/>
              </w:rPr>
              <w:t xml:space="preserve"> taptų efektyvia </w:t>
            </w:r>
            <w:proofErr w:type="spellStart"/>
            <w:r w:rsidRPr="00C125E4">
              <w:rPr>
                <w:rFonts w:ascii="Times New Roman" w:hAnsi="Times New Roman"/>
                <w:sz w:val="24"/>
                <w:szCs w:val="24"/>
                <w:lang w:eastAsia="lt-LT"/>
              </w:rPr>
              <w:t>ugdymo(si</w:t>
            </w:r>
            <w:proofErr w:type="spellEnd"/>
            <w:r w:rsidRPr="00C125E4">
              <w:rPr>
                <w:rFonts w:ascii="Times New Roman" w:hAnsi="Times New Roman"/>
                <w:sz w:val="24"/>
                <w:szCs w:val="24"/>
                <w:lang w:eastAsia="lt-LT"/>
              </w:rPr>
              <w:t>) priemone.</w:t>
            </w: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2.1. Stiprinti mokinių saugumo jausmą, pasitikėjimą savimi, savigarbą, savarankiškumą ir gebėjimą gyventi visuomenėje.</w:t>
            </w: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 xml:space="preserve">2.2. Pritaikyti nuotolinį </w:t>
            </w:r>
            <w:proofErr w:type="spellStart"/>
            <w:r w:rsidRPr="00C125E4">
              <w:rPr>
                <w:rFonts w:ascii="Times New Roman" w:hAnsi="Times New Roman"/>
                <w:sz w:val="24"/>
                <w:szCs w:val="24"/>
                <w:lang w:eastAsia="lt-LT"/>
              </w:rPr>
              <w:t>mokymą(si</w:t>
            </w:r>
            <w:proofErr w:type="spellEnd"/>
            <w:r w:rsidRPr="00C125E4">
              <w:rPr>
                <w:rFonts w:ascii="Times New Roman" w:hAnsi="Times New Roman"/>
                <w:sz w:val="24"/>
                <w:szCs w:val="24"/>
                <w:lang w:eastAsia="lt-LT"/>
              </w:rPr>
              <w:t>) užtikrinant kiekvienam mokiniui optimalią pagalbą.</w:t>
            </w:r>
          </w:p>
          <w:p w:rsidR="00443898" w:rsidRDefault="00443898" w:rsidP="00C125E4">
            <w:pPr>
              <w:rPr>
                <w:rFonts w:ascii="Times New Roman" w:hAnsi="Times New Roman"/>
                <w:sz w:val="24"/>
                <w:szCs w:val="24"/>
                <w:lang w:eastAsia="lt-LT"/>
              </w:rPr>
            </w:pP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Įgyvendinant tikslus ir uždavinius vėl  teko susidurti su tam tikrais  iššūkiais. Nors ugdymas vyko kontaktiniu būdu,  dėl karantino suvaržymų dalis veiklų teko vykdyti nuotoliniu būdu arba mažesniu mastu.</w:t>
            </w:r>
          </w:p>
          <w:p w:rsidR="000452AA"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 xml:space="preserve">Gimnazija  sėkmingai įgyvendino Kokybės krepšelio projektą. </w:t>
            </w:r>
            <w:r w:rsidR="007A437D">
              <w:rPr>
                <w:rFonts w:ascii="Times New Roman" w:hAnsi="Times New Roman"/>
                <w:sz w:val="24"/>
                <w:szCs w:val="24"/>
                <w:lang w:eastAsia="lt-LT"/>
              </w:rPr>
              <w:t xml:space="preserve">2022 m. spalio 13 d. gimnazijoje vyko veiklos pakartotinis išorinis rizikos vertinimas. Vertintojai konstatavo, </w:t>
            </w:r>
            <w:r w:rsidR="000452AA">
              <w:rPr>
                <w:rFonts w:ascii="Times New Roman" w:hAnsi="Times New Roman"/>
                <w:sz w:val="24"/>
                <w:szCs w:val="24"/>
                <w:lang w:eastAsia="lt-LT"/>
              </w:rPr>
              <w:t xml:space="preserve">kad Šalčininkų r. Eišiškių gimnazijos „Kokybės krepšelio“ projekto įgyvendinimo metu pažanga padaryta visose vertinimo srityse: 1. Rezultatai, 2. Pagalba mokiniui, 3. </w:t>
            </w:r>
            <w:proofErr w:type="spellStart"/>
            <w:r w:rsidR="000452AA">
              <w:rPr>
                <w:rFonts w:ascii="Times New Roman" w:hAnsi="Times New Roman"/>
                <w:sz w:val="24"/>
                <w:szCs w:val="24"/>
                <w:lang w:eastAsia="lt-LT"/>
              </w:rPr>
              <w:t>Ugdymo(si</w:t>
            </w:r>
            <w:proofErr w:type="spellEnd"/>
            <w:r w:rsidR="000452AA">
              <w:rPr>
                <w:rFonts w:ascii="Times New Roman" w:hAnsi="Times New Roman"/>
                <w:sz w:val="24"/>
                <w:szCs w:val="24"/>
                <w:lang w:eastAsia="lt-LT"/>
              </w:rPr>
              <w:t>) procesas.</w:t>
            </w:r>
          </w:p>
          <w:p w:rsidR="00C125E4" w:rsidRPr="00C125E4" w:rsidRDefault="007A437D" w:rsidP="00C125E4">
            <w:pPr>
              <w:rPr>
                <w:rFonts w:ascii="Times New Roman" w:hAnsi="Times New Roman"/>
                <w:sz w:val="24"/>
                <w:szCs w:val="24"/>
                <w:lang w:eastAsia="lt-LT"/>
              </w:rPr>
            </w:pPr>
            <w:r>
              <w:rPr>
                <w:rFonts w:ascii="Times New Roman" w:hAnsi="Times New Roman"/>
                <w:sz w:val="24"/>
                <w:szCs w:val="24"/>
                <w:lang w:eastAsia="lt-LT"/>
              </w:rPr>
              <w:t xml:space="preserve"> </w:t>
            </w:r>
            <w:r w:rsidR="00475D1B">
              <w:rPr>
                <w:rFonts w:ascii="Times New Roman" w:hAnsi="Times New Roman"/>
                <w:sz w:val="24"/>
                <w:szCs w:val="24"/>
                <w:lang w:eastAsia="lt-LT"/>
              </w:rPr>
              <w:t>G</w:t>
            </w:r>
            <w:r w:rsidR="00C125E4" w:rsidRPr="00C125E4">
              <w:rPr>
                <w:rFonts w:ascii="Times New Roman" w:hAnsi="Times New Roman"/>
                <w:sz w:val="24"/>
                <w:szCs w:val="24"/>
                <w:lang w:eastAsia="lt-LT"/>
              </w:rPr>
              <w:t xml:space="preserve">imnazijos pedagogų komanda patobulino skaitmeninio raštingumo kompetencijas (daugiau nei 90 proc.)  ne tik išorės  mokymuose, bet ir pasidalijo praktiniu įgūdžių taikymu mažesnėse grupelėse. Tokiu būdu skaitmeninę kompetenciją įgijo 100 proc. gimnazijos mokytojų, kurie savo ruožtu patirtimi  pasidalijo su mokiniais. Metodinėse grupėse diskutuota ir įvertinta, kokią naudą duoda kolegialus darbas ir grįžtamasis ryšys. Mokytojai stebėjo vienas kito pamokas, po to vyko grįžtamojo ryšio pokalbiai. Jų metu mokytojai suteikė vienas kitam vertingos informacijos apie  darbą pamokų metu. Tai papildė </w:t>
            </w:r>
            <w:proofErr w:type="spellStart"/>
            <w:r w:rsidR="00C125E4" w:rsidRPr="00C125E4">
              <w:rPr>
                <w:rFonts w:ascii="Times New Roman" w:hAnsi="Times New Roman"/>
                <w:sz w:val="24"/>
                <w:szCs w:val="24"/>
                <w:lang w:eastAsia="lt-LT"/>
              </w:rPr>
              <w:t>savirefleksijos</w:t>
            </w:r>
            <w:proofErr w:type="spellEnd"/>
            <w:r w:rsidR="00C125E4" w:rsidRPr="00C125E4">
              <w:rPr>
                <w:rFonts w:ascii="Times New Roman" w:hAnsi="Times New Roman"/>
                <w:sz w:val="24"/>
                <w:szCs w:val="24"/>
                <w:lang w:eastAsia="lt-LT"/>
              </w:rPr>
              <w:t xml:space="preserve"> pagalba įgytas įžvalgas ir suteikė impulsų savo pamokinės veiklos optimizavimui ir asmeniniam tobulinimuisi. Įsigyta elektroninė mokymosi aplinka EMA suteikė galimybę paįvairinti pamokas. Šioje aplinkoje dirbo 15  mokytojų ir 116 mokinių. Mokinių patirtą mokymosi žalą ir spragas dėl nuotolinio mokymosi leido kompensuoti skirtas papildomas laikas konsultacijoms. Kokybės krepšelio  lėšomis </w:t>
            </w:r>
            <w:r w:rsidR="00475D1B">
              <w:rPr>
                <w:rFonts w:ascii="Times New Roman" w:hAnsi="Times New Roman"/>
                <w:sz w:val="24"/>
                <w:szCs w:val="24"/>
                <w:lang w:eastAsia="lt-LT"/>
              </w:rPr>
              <w:t>buvo visiškai atnaujintos kalbų</w:t>
            </w:r>
            <w:r w:rsidR="00C125E4" w:rsidRPr="00C125E4">
              <w:rPr>
                <w:rFonts w:ascii="Times New Roman" w:hAnsi="Times New Roman"/>
                <w:sz w:val="24"/>
                <w:szCs w:val="24"/>
                <w:lang w:eastAsia="lt-LT"/>
              </w:rPr>
              <w:t xml:space="preserve"> ir gamtos mokslų mokymosi aplinkos. </w:t>
            </w:r>
          </w:p>
          <w:p w:rsidR="0064104F" w:rsidRDefault="0064104F" w:rsidP="00C125E4">
            <w:pPr>
              <w:rPr>
                <w:rFonts w:ascii="Times New Roman" w:hAnsi="Times New Roman"/>
                <w:sz w:val="24"/>
                <w:szCs w:val="24"/>
                <w:lang w:eastAsia="lt-LT"/>
              </w:rPr>
            </w:pPr>
            <w:r>
              <w:rPr>
                <w:rFonts w:ascii="Times New Roman" w:hAnsi="Times New Roman"/>
                <w:sz w:val="24"/>
                <w:szCs w:val="24"/>
                <w:lang w:eastAsia="lt-LT"/>
              </w:rPr>
              <w:t xml:space="preserve">       </w:t>
            </w:r>
            <w:r w:rsidR="00C125E4" w:rsidRPr="00C125E4">
              <w:rPr>
                <w:rFonts w:ascii="Times New Roman" w:hAnsi="Times New Roman"/>
                <w:sz w:val="24"/>
                <w:szCs w:val="24"/>
                <w:lang w:eastAsia="lt-LT"/>
              </w:rPr>
              <w:t xml:space="preserve">Įgyvendinant Kokybės krepšelio projektą, komandinis darbas pradėjo plėstis, įtraukdamas vis daugiau pedagogų į įvairias bendradarbiaujančias grupes. Sukūrus gimnazijoje vidinę grįžtamojo ryšio kultūrą, kolegialūs mokymosi procesai padeda mokytojams išsiaiškinti, kokie veiksniai prisideda prie pamokos efektyvumo didinimo ir padeda mokiniams mokytis. Platesnio pedagogų rato (virš 70 proc.) įsitraukimas į kompetencijų tobulinimą ir veikimą komandomis rodo ir poveikį mokinių rezultatams: 14  proc. 5-8 </w:t>
            </w:r>
            <w:proofErr w:type="spellStart"/>
            <w:r w:rsidR="00C125E4" w:rsidRPr="00C125E4">
              <w:rPr>
                <w:rFonts w:ascii="Times New Roman" w:hAnsi="Times New Roman"/>
                <w:sz w:val="24"/>
                <w:szCs w:val="24"/>
                <w:lang w:eastAsia="lt-LT"/>
              </w:rPr>
              <w:t>kl</w:t>
            </w:r>
            <w:proofErr w:type="spellEnd"/>
            <w:r w:rsidR="00C125E4" w:rsidRPr="00C125E4">
              <w:rPr>
                <w:rFonts w:ascii="Times New Roman" w:hAnsi="Times New Roman"/>
                <w:sz w:val="24"/>
                <w:szCs w:val="24"/>
                <w:lang w:eastAsia="lt-LT"/>
              </w:rPr>
              <w:t>. mokinių padarė asmeninę pažangą per dvejus KK projekto metus iš gamtos mokslų ir kalbų. Geri NMPP rezultatai: 71, 5 proc. 6-ų klasių mokinių  ir 55,6 proc. 8-ų klasių mokinių per skaitymo testą, 59,6 proc. 8-ų klasių mokinių per gamtos mokslų testą  parodė aukštesniuosius mąstymo gebėjimus.</w:t>
            </w:r>
          </w:p>
          <w:p w:rsidR="0064104F" w:rsidRDefault="0064104F" w:rsidP="00C125E4">
            <w:pPr>
              <w:rPr>
                <w:rFonts w:ascii="Times New Roman" w:hAnsi="Times New Roman"/>
                <w:sz w:val="24"/>
                <w:szCs w:val="24"/>
                <w:lang w:eastAsia="lt-LT"/>
              </w:rPr>
            </w:pPr>
            <w:r>
              <w:rPr>
                <w:rFonts w:ascii="Times New Roman" w:hAnsi="Times New Roman"/>
                <w:sz w:val="24"/>
                <w:szCs w:val="24"/>
                <w:lang w:eastAsia="lt-LT"/>
              </w:rPr>
              <w:t xml:space="preserve">Brandos egzaminų rezultatai vidutiniški. </w:t>
            </w:r>
            <w:r w:rsidRPr="0064104F">
              <w:rPr>
                <w:rFonts w:ascii="Times New Roman" w:hAnsi="Times New Roman"/>
                <w:sz w:val="24"/>
                <w:szCs w:val="24"/>
                <w:lang w:eastAsia="lt-LT"/>
              </w:rPr>
              <w:t xml:space="preserve">Iš viso buvo pasirinkta 67 valstybiniai brandos  egzaminai ir 54 mokykliniai brandos egzaminai. Vienam abiturientui vidutiniškai tenka 1,97 VBE ir 1,59 MBE. Išlaikyta 88 % visų pasirinktų valstybinių brandos egzaminų ir 97 % mokyklinių brandos egzaminų. Geriausiai išlaikytas rusų k. valstybinis brandos egzaminas. Kitų valstybinių brandos egzaminų rezultatai yra patenkinami. Iš viso penki   darbai įvertinti 90-99 balais, šeši darbai  -80-89 balais, vienuolika  darbų-50-79 balais. </w:t>
            </w:r>
            <w:r w:rsidR="001C32E4">
              <w:rPr>
                <w:rFonts w:ascii="Times New Roman" w:hAnsi="Times New Roman"/>
                <w:sz w:val="24"/>
                <w:szCs w:val="24"/>
                <w:lang w:eastAsia="lt-LT"/>
              </w:rPr>
              <w:t xml:space="preserve">Pakilo ir pasiekė savivaldybės vidurkį lietuvių k. ir literatūros VBE įvertinimai. </w:t>
            </w:r>
            <w:r w:rsidRPr="0064104F">
              <w:rPr>
                <w:rFonts w:ascii="Times New Roman" w:hAnsi="Times New Roman"/>
                <w:sz w:val="24"/>
                <w:szCs w:val="24"/>
                <w:lang w:eastAsia="lt-LT"/>
              </w:rPr>
              <w:t>Visi abiturientai gavo brandos atestatus. 33 procentai  abiturientų tęs</w:t>
            </w:r>
            <w:r w:rsidR="00475D1B">
              <w:rPr>
                <w:rFonts w:ascii="Times New Roman" w:hAnsi="Times New Roman"/>
                <w:sz w:val="24"/>
                <w:szCs w:val="24"/>
                <w:lang w:eastAsia="lt-LT"/>
              </w:rPr>
              <w:t>ia</w:t>
            </w:r>
            <w:r w:rsidRPr="0064104F">
              <w:rPr>
                <w:rFonts w:ascii="Times New Roman" w:hAnsi="Times New Roman"/>
                <w:sz w:val="24"/>
                <w:szCs w:val="24"/>
                <w:lang w:eastAsia="lt-LT"/>
              </w:rPr>
              <w:t xml:space="preserve"> mokslus universitetuose ir kolegijose, 18 proc. abiturientų pasirinko tarnybą kariuomenėje.</w:t>
            </w:r>
            <w:r>
              <w:t xml:space="preserve"> </w:t>
            </w:r>
            <w:r>
              <w:rPr>
                <w:rFonts w:ascii="Times New Roman" w:hAnsi="Times New Roman"/>
                <w:sz w:val="24"/>
                <w:szCs w:val="24"/>
                <w:lang w:eastAsia="lt-LT"/>
              </w:rPr>
              <w:t xml:space="preserve">Visi IIG klasių mokiniai </w:t>
            </w:r>
            <w:r w:rsidRPr="0064104F">
              <w:rPr>
                <w:rFonts w:ascii="Times New Roman" w:hAnsi="Times New Roman"/>
                <w:sz w:val="24"/>
                <w:szCs w:val="24"/>
                <w:lang w:eastAsia="lt-LT"/>
              </w:rPr>
              <w:t xml:space="preserve"> gavo išsilavinimo pažymėjimus. Iš 42 </w:t>
            </w:r>
            <w:r>
              <w:rPr>
                <w:rFonts w:ascii="Times New Roman" w:hAnsi="Times New Roman"/>
                <w:sz w:val="24"/>
                <w:szCs w:val="24"/>
                <w:lang w:eastAsia="lt-LT"/>
              </w:rPr>
              <w:t xml:space="preserve"> mokinių </w:t>
            </w:r>
            <w:r w:rsidRPr="0064104F">
              <w:rPr>
                <w:rFonts w:ascii="Times New Roman" w:hAnsi="Times New Roman"/>
                <w:sz w:val="24"/>
                <w:szCs w:val="24"/>
                <w:lang w:eastAsia="lt-LT"/>
              </w:rPr>
              <w:t xml:space="preserve">mokslus </w:t>
            </w:r>
            <w:r>
              <w:rPr>
                <w:rFonts w:ascii="Times New Roman" w:hAnsi="Times New Roman"/>
                <w:sz w:val="24"/>
                <w:szCs w:val="24"/>
                <w:lang w:eastAsia="lt-LT"/>
              </w:rPr>
              <w:t xml:space="preserve">IIIG klasėse </w:t>
            </w:r>
            <w:r w:rsidRPr="0064104F">
              <w:rPr>
                <w:rFonts w:ascii="Times New Roman" w:hAnsi="Times New Roman"/>
                <w:sz w:val="24"/>
                <w:szCs w:val="24"/>
                <w:lang w:eastAsia="lt-LT"/>
              </w:rPr>
              <w:t>tęsia 37  , profesinėse mokyklose mokosi 5.</w:t>
            </w:r>
          </w:p>
          <w:p w:rsidR="00C125E4" w:rsidRPr="00C125E4" w:rsidRDefault="0064104F" w:rsidP="00C125E4">
            <w:pPr>
              <w:rPr>
                <w:rFonts w:ascii="Times New Roman" w:hAnsi="Times New Roman"/>
                <w:sz w:val="24"/>
                <w:szCs w:val="24"/>
                <w:lang w:eastAsia="lt-LT"/>
              </w:rPr>
            </w:pPr>
            <w:r>
              <w:rPr>
                <w:rFonts w:ascii="Times New Roman" w:hAnsi="Times New Roman"/>
                <w:sz w:val="24"/>
                <w:szCs w:val="24"/>
                <w:lang w:eastAsia="lt-LT"/>
              </w:rPr>
              <w:t xml:space="preserve">       </w:t>
            </w:r>
            <w:r w:rsidR="00C125E4" w:rsidRPr="00C125E4">
              <w:rPr>
                <w:rFonts w:ascii="Times New Roman" w:hAnsi="Times New Roman"/>
                <w:sz w:val="24"/>
                <w:szCs w:val="24"/>
                <w:lang w:eastAsia="lt-LT"/>
              </w:rPr>
              <w:t>Pagerėjo rajoninių olimpiadų ir konkursų rezultatai: chemijos - 1 vieta, anglų kalbos - 1 vieta, fizikos - 1 vieta, geografijos - 1 ir 2 vietos, lietuvių kalbos -  2 vieta, rusų kalbos -  3 vieta, biologijos - 3 vieta, dailės - 3 vieta, technologijos-1 vieta. Mokiniai aktyviai dalyvavo respublikiniuose konkursuose, tarptautiniuose „Kengūra“ ir „</w:t>
            </w:r>
            <w:proofErr w:type="spellStart"/>
            <w:r w:rsidR="00C125E4" w:rsidRPr="00C125E4">
              <w:rPr>
                <w:rFonts w:ascii="Times New Roman" w:hAnsi="Times New Roman"/>
                <w:sz w:val="24"/>
                <w:szCs w:val="24"/>
                <w:lang w:eastAsia="lt-LT"/>
              </w:rPr>
              <w:t>Olimpik</w:t>
            </w:r>
            <w:proofErr w:type="spellEnd"/>
            <w:r w:rsidR="00C125E4" w:rsidRPr="00C125E4">
              <w:rPr>
                <w:rFonts w:ascii="Times New Roman" w:hAnsi="Times New Roman"/>
                <w:sz w:val="24"/>
                <w:szCs w:val="24"/>
                <w:lang w:eastAsia="lt-LT"/>
              </w:rPr>
              <w:t>“ konkursuose.</w:t>
            </w:r>
            <w:r w:rsidR="00D8772A">
              <w:t xml:space="preserve"> </w:t>
            </w:r>
            <w:r w:rsidR="00D8772A" w:rsidRPr="00D8772A">
              <w:rPr>
                <w:rFonts w:ascii="Times New Roman" w:hAnsi="Times New Roman"/>
                <w:sz w:val="24"/>
                <w:szCs w:val="24"/>
                <w:lang w:eastAsia="lt-LT"/>
              </w:rPr>
              <w:t>48 proc. dalyvavusių mokinių laimėjo prizin</w:t>
            </w:r>
            <w:r w:rsidR="00D8772A">
              <w:rPr>
                <w:rFonts w:ascii="Times New Roman" w:hAnsi="Times New Roman"/>
                <w:sz w:val="24"/>
                <w:szCs w:val="24"/>
                <w:lang w:eastAsia="lt-LT"/>
              </w:rPr>
              <w:t>es vietas</w:t>
            </w:r>
            <w:r w:rsidR="00D8772A" w:rsidRPr="00D8772A">
              <w:rPr>
                <w:rFonts w:ascii="Times New Roman" w:hAnsi="Times New Roman"/>
                <w:sz w:val="24"/>
                <w:szCs w:val="24"/>
                <w:lang w:eastAsia="lt-LT"/>
              </w:rPr>
              <w:t>.</w:t>
            </w: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 xml:space="preserve"> Suburta 5 mokytojų grupė pamokų stebėjimui, stebėtų pamokų refleksijai ir analizei, stipriųjų būdų ir metodų, darančių įtaką mokinių asmeninei pažangai, atradimui. Sustiprėjo mokytojų veikimas komandoje, susitarta dėl pamokų kokybės tobulinimo aspektų. Nuolat kaupiamas  vertingų mokinių vertinimo ir įsivertinimo pamokoje pamokų pavyzdžių bankas. Buvo sukaupta apie 40  pavyzdžių. Sukaupta medžiaga gali pasinaudoti visi mokytojai.</w:t>
            </w: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Sudaryta puiki galimybė mokiniams ugdytis gamtamokslines kompetencijas. Atnaujinta edukacinių priemonių bazė efektyvina ugdymosi procesą, didina motyvaciją mokytis eksperimentuojant, daro jį interaktyviu, tikslingai pagerina mokinių akademinius pasiekimus. 5 tiriamieji darbai pristatyti IV ir V rajoninėse gamtamokslinėse konferencijose „ Tyrinėjimu grįstas mokymasis“.</w:t>
            </w:r>
          </w:p>
          <w:p w:rsidR="00C125E4" w:rsidRPr="00C125E4" w:rsidRDefault="0064104F" w:rsidP="00C125E4">
            <w:pPr>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C125E4" w:rsidRPr="00C125E4">
              <w:rPr>
                <w:rFonts w:ascii="Times New Roman" w:hAnsi="Times New Roman"/>
                <w:sz w:val="24"/>
                <w:szCs w:val="24"/>
                <w:lang w:eastAsia="lt-LT"/>
              </w:rPr>
              <w:t>Labai daug dėmesio buvo skirta karjeros ugdymui.</w:t>
            </w:r>
            <w:r w:rsidR="00184B29">
              <w:rPr>
                <w:rFonts w:ascii="Times New Roman" w:hAnsi="Times New Roman"/>
                <w:sz w:val="24"/>
                <w:szCs w:val="24"/>
                <w:lang w:eastAsia="lt-LT"/>
              </w:rPr>
              <w:t xml:space="preserve"> Gimnazijoje dirba ugdymo karjerai konsultantė, kuri padeda mokytojams įgyvendinti integruotas </w:t>
            </w:r>
            <w:r w:rsidR="002F2CBD">
              <w:rPr>
                <w:rFonts w:ascii="Times New Roman" w:hAnsi="Times New Roman"/>
                <w:sz w:val="24"/>
                <w:szCs w:val="24"/>
                <w:lang w:eastAsia="lt-LT"/>
              </w:rPr>
              <w:t xml:space="preserve">ugdymo karjerai programas, konsultuoja mokinius dėl stojamųjų egzaminų į aukštąsias mokyklas, profesijų pasirinkimo, organizuoja susitikimus su įvairių profesijų atstovais, universitetų dėstytojais ir studentais, inicijuoja projektus. </w:t>
            </w:r>
            <w:r w:rsidR="00C125E4" w:rsidRPr="00C125E4">
              <w:rPr>
                <w:rFonts w:ascii="Times New Roman" w:hAnsi="Times New Roman"/>
                <w:sz w:val="24"/>
                <w:szCs w:val="24"/>
                <w:lang w:eastAsia="lt-LT"/>
              </w:rPr>
              <w:t xml:space="preserve"> Iš viso buvo atliktos 53 įvairios veiklos, skirtos karjeros ugdymui.</w:t>
            </w:r>
            <w:r w:rsidR="002F2CBD">
              <w:rPr>
                <w:rFonts w:ascii="Times New Roman" w:hAnsi="Times New Roman"/>
                <w:sz w:val="24"/>
                <w:szCs w:val="24"/>
                <w:lang w:eastAsia="lt-LT"/>
              </w:rPr>
              <w:t xml:space="preserve"> Gimnazistai dalyvavo nuotolinėse atvirų durų dienose, 8-IVG klasių mokiniams buvo organizuotos pamokos: „Ateities profesijos: kaip pasirinkti teisingai ?“, „</w:t>
            </w:r>
            <w:proofErr w:type="spellStart"/>
            <w:r w:rsidR="002F2CBD">
              <w:rPr>
                <w:rFonts w:ascii="Times New Roman" w:hAnsi="Times New Roman"/>
                <w:sz w:val="24"/>
                <w:szCs w:val="24"/>
                <w:lang w:eastAsia="lt-LT"/>
              </w:rPr>
              <w:t>Mokonomika</w:t>
            </w:r>
            <w:proofErr w:type="spellEnd"/>
            <w:r w:rsidR="002F2CBD">
              <w:rPr>
                <w:rFonts w:ascii="Times New Roman" w:hAnsi="Times New Roman"/>
                <w:sz w:val="24"/>
                <w:szCs w:val="24"/>
                <w:lang w:eastAsia="lt-LT"/>
              </w:rPr>
              <w:t>“, „Darbuotojų samda-kurį kelią pasirinkti“, „Pirmasis darbas-kaip atkreipti darbdavio dėmesį?“ ir kt. Dalis veiklų vedė mokinių tėvai</w:t>
            </w:r>
            <w:r w:rsidR="00443898">
              <w:rPr>
                <w:rFonts w:ascii="Times New Roman" w:hAnsi="Times New Roman"/>
                <w:sz w:val="24"/>
                <w:szCs w:val="24"/>
                <w:lang w:eastAsia="lt-LT"/>
              </w:rPr>
              <w:t xml:space="preserve"> gimnazijoje arba savo darbovietėse: policijos komisariate, pasienio užkardoje, kepyklėlėje, seniūnijoje ir kt. Jaunesnių klasių  mokinių tėvai dalyvavo projekte „Šok į tėvų klumpes“. </w:t>
            </w:r>
            <w:r w:rsidR="001C32E4">
              <w:rPr>
                <w:rFonts w:ascii="Times New Roman" w:hAnsi="Times New Roman"/>
                <w:sz w:val="24"/>
                <w:szCs w:val="24"/>
                <w:lang w:eastAsia="lt-LT"/>
              </w:rPr>
              <w:t>Mokiniai noriai dalyvauja „</w:t>
            </w:r>
            <w:proofErr w:type="spellStart"/>
            <w:r w:rsidR="001C32E4">
              <w:rPr>
                <w:rFonts w:ascii="Times New Roman" w:hAnsi="Times New Roman"/>
                <w:sz w:val="24"/>
                <w:szCs w:val="24"/>
                <w:lang w:eastAsia="lt-LT"/>
              </w:rPr>
              <w:t>Erasmus</w:t>
            </w:r>
            <w:proofErr w:type="spellEnd"/>
            <w:r w:rsidR="001C32E4">
              <w:rPr>
                <w:rFonts w:ascii="Times New Roman" w:hAnsi="Times New Roman"/>
                <w:sz w:val="24"/>
                <w:szCs w:val="24"/>
                <w:lang w:eastAsia="lt-LT"/>
              </w:rPr>
              <w:t xml:space="preserve">+“ projekte, edukacinėse pamokose, Eišiškių m. bibliotekos projektuose. </w:t>
            </w:r>
            <w:r w:rsidR="00443898">
              <w:rPr>
                <w:rFonts w:ascii="Times New Roman" w:hAnsi="Times New Roman"/>
                <w:sz w:val="24"/>
                <w:szCs w:val="24"/>
                <w:lang w:eastAsia="lt-LT"/>
              </w:rPr>
              <w:t xml:space="preserve"> </w:t>
            </w:r>
            <w:r w:rsidR="00C125E4" w:rsidRPr="00C125E4">
              <w:rPr>
                <w:rFonts w:ascii="Times New Roman" w:hAnsi="Times New Roman"/>
                <w:sz w:val="24"/>
                <w:szCs w:val="24"/>
                <w:lang w:eastAsia="lt-LT"/>
              </w:rPr>
              <w:t xml:space="preserve">Dalis veiklų buvo atlikta </w:t>
            </w:r>
            <w:proofErr w:type="spellStart"/>
            <w:r w:rsidR="00C125E4" w:rsidRPr="00C125E4">
              <w:rPr>
                <w:rFonts w:ascii="Times New Roman" w:hAnsi="Times New Roman"/>
                <w:sz w:val="24"/>
                <w:szCs w:val="24"/>
                <w:lang w:eastAsia="lt-LT"/>
              </w:rPr>
              <w:t>Online</w:t>
            </w:r>
            <w:proofErr w:type="spellEnd"/>
            <w:r w:rsidR="00C125E4" w:rsidRPr="00C125E4">
              <w:rPr>
                <w:rFonts w:ascii="Times New Roman" w:hAnsi="Times New Roman"/>
                <w:sz w:val="24"/>
                <w:szCs w:val="24"/>
                <w:lang w:eastAsia="lt-LT"/>
              </w:rPr>
              <w:t>, dalis-kontaktiniu</w:t>
            </w:r>
            <w:r w:rsidR="00475D1B">
              <w:rPr>
                <w:rFonts w:ascii="Times New Roman" w:hAnsi="Times New Roman"/>
                <w:sz w:val="24"/>
                <w:szCs w:val="24"/>
                <w:lang w:eastAsia="lt-LT"/>
              </w:rPr>
              <w:t xml:space="preserve"> būdu</w:t>
            </w:r>
            <w:r w:rsidR="00C125E4" w:rsidRPr="00C125E4">
              <w:rPr>
                <w:rFonts w:ascii="Times New Roman" w:hAnsi="Times New Roman"/>
                <w:sz w:val="24"/>
                <w:szCs w:val="24"/>
                <w:lang w:eastAsia="lt-LT"/>
              </w:rPr>
              <w:t xml:space="preserve">. </w:t>
            </w:r>
          </w:p>
          <w:p w:rsidR="00D8772A" w:rsidRDefault="0064104F" w:rsidP="00C125E4">
            <w:pPr>
              <w:rPr>
                <w:rFonts w:ascii="Times New Roman" w:hAnsi="Times New Roman"/>
                <w:sz w:val="24"/>
                <w:szCs w:val="24"/>
                <w:lang w:eastAsia="lt-LT"/>
              </w:rPr>
            </w:pPr>
            <w:r>
              <w:rPr>
                <w:rFonts w:ascii="Times New Roman" w:hAnsi="Times New Roman"/>
                <w:sz w:val="24"/>
                <w:szCs w:val="24"/>
                <w:lang w:eastAsia="lt-LT"/>
              </w:rPr>
              <w:t xml:space="preserve">     </w:t>
            </w:r>
            <w:r w:rsidR="00C125E4" w:rsidRPr="00C125E4">
              <w:rPr>
                <w:rFonts w:ascii="Times New Roman" w:hAnsi="Times New Roman"/>
                <w:sz w:val="24"/>
                <w:szCs w:val="24"/>
                <w:lang w:eastAsia="lt-LT"/>
              </w:rPr>
              <w:t>Socialiniuose tinkluose, gimnazijos svetainėje, Mano dienyne nuolat skleidžiama informacija apie gimnazijos veiklą, apie pasiekimus konkursuose, olimpiadose, varžybose.</w:t>
            </w:r>
            <w:r w:rsidR="00D8772A">
              <w:rPr>
                <w:rFonts w:ascii="Times New Roman" w:hAnsi="Times New Roman"/>
                <w:sz w:val="24"/>
                <w:szCs w:val="24"/>
                <w:lang w:eastAsia="lt-LT"/>
              </w:rPr>
              <w:t xml:space="preserve"> </w:t>
            </w:r>
          </w:p>
          <w:p w:rsidR="00C125E4" w:rsidRPr="00C125E4" w:rsidRDefault="00C125E4" w:rsidP="00C125E4">
            <w:pPr>
              <w:rPr>
                <w:rFonts w:ascii="Times New Roman" w:hAnsi="Times New Roman"/>
                <w:sz w:val="24"/>
                <w:szCs w:val="24"/>
                <w:lang w:eastAsia="lt-LT"/>
              </w:rPr>
            </w:pPr>
            <w:r w:rsidRPr="00C125E4">
              <w:rPr>
                <w:rFonts w:ascii="Times New Roman" w:hAnsi="Times New Roman"/>
                <w:sz w:val="24"/>
                <w:szCs w:val="24"/>
                <w:lang w:eastAsia="lt-LT"/>
              </w:rPr>
              <w:t xml:space="preserve">Sėkmingai įgyvendintas ugdymo planas. Išnaudotos visos ugdymo plane numatytos valandos. Ugdymo planas atitinka mokinių, mokytojų poreikius. Skirtos valandos mokinių poreikiams tenkinti, konsultacijoms, kitoms veikloms. </w:t>
            </w:r>
          </w:p>
          <w:p w:rsidR="00C125E4" w:rsidRDefault="0064104F" w:rsidP="00C125E4">
            <w:r>
              <w:rPr>
                <w:rFonts w:ascii="Times New Roman" w:hAnsi="Times New Roman"/>
                <w:sz w:val="24"/>
                <w:szCs w:val="24"/>
                <w:lang w:eastAsia="lt-LT"/>
              </w:rPr>
              <w:t xml:space="preserve">     </w:t>
            </w:r>
            <w:r w:rsidR="00C125E4" w:rsidRPr="00C125E4">
              <w:rPr>
                <w:rFonts w:ascii="Times New Roman" w:hAnsi="Times New Roman"/>
                <w:sz w:val="24"/>
                <w:szCs w:val="24"/>
                <w:lang w:eastAsia="lt-LT"/>
              </w:rPr>
              <w:t>Gimnazijos bendruomenė aktyviai ruošiasi ugdymo turinio atnaujinimui. Šeši mokytojai buvo atrinkti dalyvauti „ Bendrojo ugdymo mokytojų bendrųjų ir dalykinių kompetencijų tobulinimas“ mokymuose. Direkcijos atstovas dalyvavo projekto  „Skaitmeninio ugdymo turinio kūrimas ir diegimas“ konsultaciniuose mokymuose.</w:t>
            </w:r>
            <w:r w:rsidR="00D8772A">
              <w:rPr>
                <w:rFonts w:ascii="Times New Roman" w:hAnsi="Times New Roman"/>
                <w:sz w:val="24"/>
                <w:szCs w:val="24"/>
                <w:lang w:eastAsia="lt-LT"/>
              </w:rPr>
              <w:t xml:space="preserve"> Šešiolika mokytojų </w:t>
            </w:r>
            <w:r w:rsidRPr="0064104F">
              <w:rPr>
                <w:rFonts w:ascii="Times New Roman" w:hAnsi="Times New Roman"/>
                <w:sz w:val="24"/>
                <w:szCs w:val="24"/>
                <w:lang w:eastAsia="lt-LT"/>
              </w:rPr>
              <w:t xml:space="preserve">dalyvavo projekto „ Skaitmeninio ugdymo turinio kūrimas ir diegimas“ mokymuose. </w:t>
            </w:r>
            <w:r w:rsidR="00C125E4" w:rsidRPr="00C125E4">
              <w:rPr>
                <w:rFonts w:ascii="Times New Roman" w:hAnsi="Times New Roman"/>
                <w:sz w:val="24"/>
                <w:szCs w:val="24"/>
                <w:lang w:eastAsia="lt-LT"/>
              </w:rPr>
              <w:t xml:space="preserve"> Sudaryta UTA diegimo komanda.</w:t>
            </w:r>
          </w:p>
          <w:p w:rsidR="0095759E" w:rsidRPr="00DE40A3" w:rsidRDefault="0095759E" w:rsidP="00C125E4">
            <w:pPr>
              <w:rPr>
                <w:rFonts w:ascii="Times New Roman" w:hAnsi="Times New Roman"/>
                <w:b/>
                <w:sz w:val="24"/>
                <w:szCs w:val="24"/>
                <w:lang w:eastAsia="lt-LT"/>
              </w:rPr>
            </w:pPr>
          </w:p>
        </w:tc>
      </w:tr>
    </w:tbl>
    <w:p w:rsidR="0095759E" w:rsidRDefault="0095759E" w:rsidP="0095759E">
      <w:pPr>
        <w:spacing w:after="0" w:line="240" w:lineRule="auto"/>
        <w:jc w:val="center"/>
        <w:rPr>
          <w:rFonts w:ascii="Times New Roman" w:eastAsia="Times New Roman" w:hAnsi="Times New Roman"/>
          <w:b/>
          <w:sz w:val="24"/>
          <w:szCs w:val="20"/>
          <w:lang w:eastAsia="lt-LT"/>
        </w:rPr>
      </w:pPr>
    </w:p>
    <w:p w:rsidR="0095759E" w:rsidRDefault="0095759E" w:rsidP="0095759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 SKYRIUS</w:t>
      </w:r>
    </w:p>
    <w:p w:rsidR="0095759E" w:rsidRDefault="0095759E" w:rsidP="0095759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METŲ VEIKLOS UŽDUOTYS, REZULTATAI IR RODIKLIAI</w:t>
      </w:r>
    </w:p>
    <w:p w:rsidR="0095759E" w:rsidRDefault="0095759E" w:rsidP="0095759E">
      <w:pPr>
        <w:spacing w:after="0" w:line="240" w:lineRule="auto"/>
        <w:jc w:val="center"/>
        <w:rPr>
          <w:rFonts w:ascii="Times New Roman" w:eastAsia="Times New Roman" w:hAnsi="Times New Roman"/>
          <w:sz w:val="24"/>
          <w:szCs w:val="20"/>
          <w:lang w:eastAsia="lt-LT"/>
        </w:rPr>
      </w:pPr>
    </w:p>
    <w:p w:rsidR="0095759E" w:rsidRDefault="0095759E" w:rsidP="0095759E">
      <w:pPr>
        <w:tabs>
          <w:tab w:val="left" w:pos="284"/>
        </w:tabs>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1.</w:t>
      </w:r>
      <w:r>
        <w:rPr>
          <w:rFonts w:ascii="Times New Roman" w:eastAsia="Times New Roman" w:hAnsi="Times New Roman"/>
          <w:b/>
          <w:sz w:val="24"/>
          <w:szCs w:val="24"/>
          <w:lang w:eastAsia="lt-LT"/>
        </w:rPr>
        <w:tab/>
        <w:t>Pagrindiniai praėjusių metų veiklos rezultatai</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2410"/>
        <w:gridCol w:w="2863"/>
      </w:tblGrid>
      <w:tr w:rsidR="0095759E" w:rsidTr="00CC1638">
        <w:tc>
          <w:tcPr>
            <w:tcW w:w="1985"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Metų užduotys</w:t>
            </w:r>
            <w:r>
              <w:rPr>
                <w:rFonts w:ascii="Times New Roman" w:eastAsia="Times New Roman" w:hAnsi="Times New Roman"/>
                <w:sz w:val="24"/>
                <w:szCs w:val="24"/>
                <w:lang w:eastAsia="lt-LT"/>
              </w:rPr>
              <w:t xml:space="preserve"> </w:t>
            </w:r>
            <w:r>
              <w:rPr>
                <w:rFonts w:ascii="Times New Roman" w:eastAsia="Times New Roman" w:hAnsi="Times New Roman"/>
                <w:sz w:val="20"/>
                <w:szCs w:val="20"/>
                <w:lang w:eastAsia="lt-LT"/>
              </w:rPr>
              <w:t>(toliau – užduotys)</w:t>
            </w:r>
          </w:p>
        </w:tc>
        <w:tc>
          <w:tcPr>
            <w:tcW w:w="2126"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Siektini rezultatai</w:t>
            </w:r>
          </w:p>
        </w:tc>
        <w:tc>
          <w:tcPr>
            <w:tcW w:w="2410"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Rezultatų vertinimo rodikliai</w:t>
            </w:r>
            <w:r>
              <w:rPr>
                <w:rFonts w:ascii="Times New Roman" w:eastAsia="Times New Roman" w:hAnsi="Times New Roman"/>
                <w:sz w:val="24"/>
                <w:szCs w:val="24"/>
                <w:lang w:eastAsia="lt-LT"/>
              </w:rPr>
              <w:t xml:space="preserve"> </w:t>
            </w:r>
            <w:r>
              <w:rPr>
                <w:rFonts w:ascii="Times New Roman" w:eastAsia="Times New Roman" w:hAnsi="Times New Roman"/>
                <w:sz w:val="20"/>
                <w:szCs w:val="20"/>
                <w:lang w:eastAsia="lt-LT"/>
              </w:rPr>
              <w:t>(kuriais vadovaujantis vertinama, ar nustatytos užduotys įvykdytos)</w:t>
            </w:r>
          </w:p>
        </w:tc>
        <w:tc>
          <w:tcPr>
            <w:tcW w:w="2863"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Pasiekti rezultatai ir jų rodikliai</w:t>
            </w:r>
          </w:p>
        </w:tc>
      </w:tr>
      <w:tr w:rsidR="0095759E" w:rsidTr="0095759E">
        <w:tc>
          <w:tcPr>
            <w:tcW w:w="1985" w:type="dxa"/>
            <w:tcBorders>
              <w:top w:val="single" w:sz="4" w:space="0" w:color="auto"/>
              <w:left w:val="single" w:sz="4" w:space="0" w:color="auto"/>
              <w:bottom w:val="single" w:sz="4" w:space="0" w:color="auto"/>
              <w:right w:val="single" w:sz="4" w:space="0" w:color="auto"/>
            </w:tcBorders>
          </w:tcPr>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8.1. Pasirengti atnaujintų bendrųjų ugdymo programų įgyvendinimui.</w:t>
            </w:r>
          </w:p>
        </w:tc>
        <w:tc>
          <w:tcPr>
            <w:tcW w:w="2126" w:type="dxa"/>
            <w:tcBorders>
              <w:top w:val="single" w:sz="4" w:space="0" w:color="auto"/>
              <w:left w:val="single" w:sz="4" w:space="0" w:color="auto"/>
              <w:bottom w:val="single" w:sz="4" w:space="0" w:color="auto"/>
              <w:right w:val="single" w:sz="4" w:space="0" w:color="auto"/>
            </w:tcBorders>
          </w:tcPr>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Pedagogų ugdymo turinio atnaujinimui kompetencijų tobulinimas. Atnaujintų bendrųjų ugdymo programų aptarimas dalykų metodinėse grupėse. </w:t>
            </w:r>
          </w:p>
        </w:tc>
        <w:tc>
          <w:tcPr>
            <w:tcW w:w="2410" w:type="dxa"/>
            <w:tcBorders>
              <w:top w:val="single" w:sz="4" w:space="0" w:color="auto"/>
              <w:left w:val="single" w:sz="4" w:space="0" w:color="auto"/>
              <w:bottom w:val="single" w:sz="4" w:space="0" w:color="auto"/>
              <w:right w:val="single" w:sz="4" w:space="0" w:color="auto"/>
            </w:tcBorders>
          </w:tcPr>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 mokytojai atrinkti dalyvauti  „ Bendrojo ugdymo mokytojų bendrųjų ir dalykinių kompetencijų tobulinimas“ mokymuose. </w:t>
            </w:r>
          </w:p>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Direkcijos narių dalyvavimas savivaldybės UTA komandų mokymuose. </w:t>
            </w:r>
          </w:p>
        </w:tc>
        <w:tc>
          <w:tcPr>
            <w:tcW w:w="2863" w:type="dxa"/>
            <w:tcBorders>
              <w:top w:val="single" w:sz="4" w:space="0" w:color="auto"/>
              <w:left w:val="single" w:sz="4" w:space="0" w:color="auto"/>
              <w:bottom w:val="single" w:sz="4" w:space="0" w:color="auto"/>
              <w:right w:val="single" w:sz="4" w:space="0" w:color="auto"/>
            </w:tcBorders>
            <w:vAlign w:val="center"/>
          </w:tcPr>
          <w:p w:rsidR="0095759E" w:rsidRDefault="00864A00"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Mokytojams sudarytos sąlygos pasirengti ugdymo turinio atnaujinimui.</w:t>
            </w:r>
            <w:r w:rsidR="005B27A5">
              <w:rPr>
                <w:rFonts w:ascii="Times New Roman" w:eastAsia="Times New Roman" w:hAnsi="Times New Roman"/>
                <w:sz w:val="24"/>
                <w:szCs w:val="24"/>
                <w:lang w:eastAsia="lt-LT"/>
              </w:rPr>
              <w:t xml:space="preserve">16 mokytojų dalyvavo projekto „ Skaitmeninio ugdymo turinio kūrimas ir diegimas“ mokymuose. </w:t>
            </w:r>
            <w:r w:rsidR="00A209FC">
              <w:rPr>
                <w:rFonts w:ascii="Times New Roman" w:eastAsia="Times New Roman" w:hAnsi="Times New Roman"/>
                <w:sz w:val="24"/>
                <w:szCs w:val="24"/>
                <w:lang w:eastAsia="lt-LT"/>
              </w:rPr>
              <w:t xml:space="preserve">Mokytojai patobulino kompetencijas, reikalingas ugdymo turinio atnaujinimui. </w:t>
            </w:r>
          </w:p>
          <w:p w:rsidR="005B27A5" w:rsidRDefault="005B27A5"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Direktoriaus pavaduotoja ugdymui dalyvavo savivaldybės UTA komandų mokymuose. </w:t>
            </w:r>
          </w:p>
          <w:p w:rsidR="005B27A5" w:rsidRDefault="00E6782A"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Dalis mokytojų sustiprino kompetencijas planuojant, įgyvendinant atnaujintą ugdymo turinį. </w:t>
            </w:r>
          </w:p>
          <w:p w:rsidR="00E6782A" w:rsidRDefault="00E6782A"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Sudaryta UTA komanda</w:t>
            </w:r>
            <w:r w:rsidR="006379A7">
              <w:rPr>
                <w:rFonts w:ascii="Times New Roman" w:eastAsia="Times New Roman" w:hAnsi="Times New Roman"/>
                <w:sz w:val="24"/>
                <w:szCs w:val="24"/>
                <w:lang w:eastAsia="lt-LT"/>
              </w:rPr>
              <w:t xml:space="preserve">     ( 2022 09-27 </w:t>
            </w:r>
            <w:r w:rsidR="00A209FC">
              <w:rPr>
                <w:rFonts w:ascii="Times New Roman" w:eastAsia="Times New Roman" w:hAnsi="Times New Roman"/>
                <w:sz w:val="24"/>
                <w:szCs w:val="24"/>
                <w:lang w:eastAsia="lt-LT"/>
              </w:rPr>
              <w:t xml:space="preserve">direktoriaus </w:t>
            </w:r>
            <w:r w:rsidR="00A209FC">
              <w:rPr>
                <w:rFonts w:ascii="Times New Roman" w:eastAsia="Times New Roman" w:hAnsi="Times New Roman"/>
                <w:sz w:val="24"/>
                <w:szCs w:val="24"/>
                <w:lang w:eastAsia="lt-LT"/>
              </w:rPr>
              <w:lastRenderedPageBreak/>
              <w:t>įsakymas Nr.V1-</w:t>
            </w:r>
            <w:r w:rsidR="006379A7">
              <w:rPr>
                <w:rFonts w:ascii="Times New Roman" w:eastAsia="Times New Roman" w:hAnsi="Times New Roman"/>
                <w:sz w:val="24"/>
                <w:szCs w:val="24"/>
                <w:lang w:eastAsia="lt-LT"/>
              </w:rPr>
              <w:t>62).</w:t>
            </w:r>
          </w:p>
          <w:p w:rsidR="006379A7" w:rsidRDefault="006379A7"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Parengtas Šalčininkų r. Eišiškių gimnazijos Atnaujinto ugdymo turinio įgyvendinimo veiksmų ir priemonių planas 2022-2023/2024 m. (patvirtintas  2022-09-20 direktoriaus įsakymu Nr. V1-61). </w:t>
            </w:r>
          </w:p>
          <w:p w:rsidR="00864A00" w:rsidRDefault="00864A00"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Organizuota mokytojų metodinė veikla ugdymo turinio atnaujinimo klausimais.</w:t>
            </w:r>
          </w:p>
        </w:tc>
      </w:tr>
      <w:tr w:rsidR="0095759E" w:rsidTr="0095759E">
        <w:tc>
          <w:tcPr>
            <w:tcW w:w="1985" w:type="dxa"/>
            <w:tcBorders>
              <w:top w:val="single" w:sz="4" w:space="0" w:color="auto"/>
              <w:left w:val="single" w:sz="4" w:space="0" w:color="auto"/>
              <w:bottom w:val="single" w:sz="4" w:space="0" w:color="auto"/>
              <w:right w:val="single" w:sz="4" w:space="0" w:color="auto"/>
            </w:tcBorders>
          </w:tcPr>
          <w:p w:rsidR="0095759E" w:rsidRDefault="00DB39AD"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8.2</w:t>
            </w:r>
            <w:r w:rsidR="0095759E">
              <w:rPr>
                <w:rFonts w:ascii="Times New Roman" w:eastAsia="Times New Roman" w:hAnsi="Times New Roman"/>
                <w:sz w:val="24"/>
                <w:szCs w:val="24"/>
                <w:lang w:eastAsia="lt-LT"/>
              </w:rPr>
              <w:t>.</w:t>
            </w:r>
            <w:r w:rsidR="0095759E" w:rsidRPr="00393F30">
              <w:t xml:space="preserve"> </w:t>
            </w:r>
            <w:r w:rsidR="0095759E" w:rsidRPr="00393F30">
              <w:rPr>
                <w:rFonts w:ascii="Times New Roman" w:eastAsia="Times New Roman" w:hAnsi="Times New Roman"/>
                <w:sz w:val="24"/>
                <w:szCs w:val="24"/>
                <w:lang w:eastAsia="lt-LT"/>
              </w:rPr>
              <w:t xml:space="preserve">Skatinti mokytojus ugdymo procese naudoti </w:t>
            </w:r>
            <w:proofErr w:type="spellStart"/>
            <w:r w:rsidR="0095759E" w:rsidRPr="00393F30">
              <w:rPr>
                <w:rFonts w:ascii="Times New Roman" w:eastAsia="Times New Roman" w:hAnsi="Times New Roman"/>
                <w:sz w:val="24"/>
                <w:szCs w:val="24"/>
                <w:lang w:eastAsia="lt-LT"/>
              </w:rPr>
              <w:t>inovatyvias</w:t>
            </w:r>
            <w:proofErr w:type="spellEnd"/>
            <w:r w:rsidR="0095759E" w:rsidRPr="00393F30">
              <w:rPr>
                <w:rFonts w:ascii="Times New Roman" w:eastAsia="Times New Roman" w:hAnsi="Times New Roman"/>
                <w:sz w:val="24"/>
                <w:szCs w:val="24"/>
                <w:lang w:eastAsia="lt-LT"/>
              </w:rPr>
              <w:t xml:space="preserve"> ir modernias mokymo priemones ir aplinkas.</w:t>
            </w:r>
          </w:p>
        </w:tc>
        <w:tc>
          <w:tcPr>
            <w:tcW w:w="2126" w:type="dxa"/>
            <w:tcBorders>
              <w:top w:val="single" w:sz="4" w:space="0" w:color="auto"/>
              <w:left w:val="single" w:sz="4" w:space="0" w:color="auto"/>
              <w:bottom w:val="single" w:sz="4" w:space="0" w:color="auto"/>
              <w:right w:val="single" w:sz="4" w:space="0" w:color="auto"/>
            </w:tcBorders>
          </w:tcPr>
          <w:p w:rsidR="0095759E" w:rsidRDefault="0095759E" w:rsidP="004D5A34">
            <w:pPr>
              <w:spacing w:after="0" w:line="240" w:lineRule="auto"/>
              <w:rPr>
                <w:rFonts w:ascii="Times New Roman" w:eastAsia="Times New Roman" w:hAnsi="Times New Roman"/>
                <w:sz w:val="24"/>
                <w:szCs w:val="24"/>
                <w:lang w:eastAsia="lt-LT"/>
              </w:rPr>
            </w:pPr>
            <w:r w:rsidRPr="00393F30">
              <w:rPr>
                <w:rFonts w:ascii="Times New Roman" w:eastAsia="Times New Roman" w:hAnsi="Times New Roman"/>
                <w:sz w:val="24"/>
                <w:szCs w:val="24"/>
                <w:lang w:eastAsia="lt-LT"/>
              </w:rPr>
              <w:t>Didės mokymosi motyvacija, gerės mokinių pasiekimai.</w:t>
            </w:r>
          </w:p>
        </w:tc>
        <w:tc>
          <w:tcPr>
            <w:tcW w:w="2410" w:type="dxa"/>
            <w:tcBorders>
              <w:top w:val="single" w:sz="4" w:space="0" w:color="auto"/>
              <w:left w:val="single" w:sz="4" w:space="0" w:color="auto"/>
              <w:bottom w:val="single" w:sz="4" w:space="0" w:color="auto"/>
              <w:right w:val="single" w:sz="4" w:space="0" w:color="auto"/>
            </w:tcBorders>
          </w:tcPr>
          <w:p w:rsidR="0095759E" w:rsidRDefault="0095759E" w:rsidP="00CC1638">
            <w:pPr>
              <w:spacing w:after="0" w:line="240" w:lineRule="auto"/>
              <w:rPr>
                <w:rFonts w:ascii="Times New Roman" w:eastAsia="Times New Roman" w:hAnsi="Times New Roman"/>
                <w:sz w:val="24"/>
                <w:szCs w:val="24"/>
                <w:lang w:eastAsia="lt-LT"/>
              </w:rPr>
            </w:pPr>
            <w:r w:rsidRPr="00393F30">
              <w:rPr>
                <w:rFonts w:ascii="Times New Roman" w:eastAsia="Times New Roman" w:hAnsi="Times New Roman"/>
                <w:sz w:val="24"/>
                <w:szCs w:val="24"/>
                <w:lang w:eastAsia="lt-LT"/>
              </w:rPr>
              <w:t xml:space="preserve">Visi mokytojai pamokose naudosis įvairiomis kompiuterinėmis programomis. Ne mažiau 30% mokytojų naudosis interaktyviomis lentomis. </w:t>
            </w:r>
          </w:p>
        </w:tc>
        <w:tc>
          <w:tcPr>
            <w:tcW w:w="2863" w:type="dxa"/>
            <w:tcBorders>
              <w:top w:val="single" w:sz="4" w:space="0" w:color="auto"/>
              <w:left w:val="single" w:sz="4" w:space="0" w:color="auto"/>
              <w:bottom w:val="single" w:sz="4" w:space="0" w:color="auto"/>
              <w:right w:val="single" w:sz="4" w:space="0" w:color="auto"/>
            </w:tcBorders>
            <w:vAlign w:val="center"/>
          </w:tcPr>
          <w:p w:rsidR="0095759E" w:rsidRDefault="00961935" w:rsidP="00451B5B">
            <w:pPr>
              <w:spacing w:after="0" w:line="240" w:lineRule="auto"/>
              <w:rPr>
                <w:rFonts w:ascii="Times New Roman" w:eastAsia="Times New Roman" w:hAnsi="Times New Roman"/>
                <w:sz w:val="24"/>
                <w:szCs w:val="24"/>
                <w:lang w:eastAsia="lt-LT"/>
              </w:rPr>
            </w:pPr>
            <w:r w:rsidRPr="00961935">
              <w:rPr>
                <w:rFonts w:ascii="Times New Roman" w:eastAsia="Times New Roman" w:hAnsi="Times New Roman"/>
                <w:sz w:val="24"/>
                <w:szCs w:val="24"/>
                <w:lang w:eastAsia="lt-LT"/>
              </w:rPr>
              <w:t>100 proc. gimnazijos mokytojų</w:t>
            </w:r>
            <w:r>
              <w:rPr>
                <w:rFonts w:ascii="Times New Roman" w:eastAsia="Times New Roman" w:hAnsi="Times New Roman"/>
                <w:sz w:val="24"/>
                <w:szCs w:val="24"/>
                <w:lang w:eastAsia="lt-LT"/>
              </w:rPr>
              <w:t xml:space="preserve"> įgijo skaitmeninę kompetenciją. </w:t>
            </w:r>
            <w:r w:rsidRPr="00961935">
              <w:rPr>
                <w:rFonts w:ascii="Times New Roman" w:eastAsia="Times New Roman" w:hAnsi="Times New Roman"/>
                <w:sz w:val="24"/>
                <w:szCs w:val="24"/>
                <w:lang w:eastAsia="lt-LT"/>
              </w:rPr>
              <w:t>Įsigyta elektroninė mokymosi aplinka EMA</w:t>
            </w:r>
            <w:r>
              <w:rPr>
                <w:rFonts w:ascii="Times New Roman" w:eastAsia="Times New Roman" w:hAnsi="Times New Roman"/>
                <w:sz w:val="24"/>
                <w:szCs w:val="24"/>
                <w:lang w:eastAsia="lt-LT"/>
              </w:rPr>
              <w:t xml:space="preserve">. Šioje aplinkoje </w:t>
            </w:r>
            <w:r w:rsidRPr="00961935">
              <w:rPr>
                <w:rFonts w:ascii="Times New Roman" w:eastAsia="Times New Roman" w:hAnsi="Times New Roman"/>
                <w:sz w:val="24"/>
                <w:szCs w:val="24"/>
                <w:lang w:eastAsia="lt-LT"/>
              </w:rPr>
              <w:t>dirbo 15  mokytojų ir 116 mokinių.</w:t>
            </w:r>
            <w:r w:rsidR="00451B5B">
              <w:rPr>
                <w:rFonts w:ascii="Times New Roman" w:eastAsia="Times New Roman" w:hAnsi="Times New Roman"/>
                <w:sz w:val="24"/>
                <w:szCs w:val="24"/>
                <w:lang w:eastAsia="lt-LT"/>
              </w:rPr>
              <w:t xml:space="preserve"> Apie 40 proc. mokytojų naudo</w:t>
            </w:r>
            <w:r>
              <w:rPr>
                <w:rFonts w:ascii="Times New Roman" w:eastAsia="Times New Roman" w:hAnsi="Times New Roman"/>
                <w:sz w:val="24"/>
                <w:szCs w:val="24"/>
                <w:lang w:eastAsia="lt-LT"/>
              </w:rPr>
              <w:t xml:space="preserve">jasi  </w:t>
            </w:r>
            <w:proofErr w:type="spellStart"/>
            <w:r>
              <w:rPr>
                <w:rFonts w:ascii="Times New Roman" w:eastAsia="Times New Roman" w:hAnsi="Times New Roman"/>
                <w:sz w:val="24"/>
                <w:szCs w:val="24"/>
                <w:lang w:eastAsia="lt-LT"/>
              </w:rPr>
              <w:t>Eduka</w:t>
            </w:r>
            <w:proofErr w:type="spellEnd"/>
            <w:r>
              <w:rPr>
                <w:rFonts w:ascii="Times New Roman" w:eastAsia="Times New Roman" w:hAnsi="Times New Roman"/>
                <w:sz w:val="24"/>
                <w:szCs w:val="24"/>
                <w:lang w:eastAsia="lt-LT"/>
              </w:rPr>
              <w:t>, Egzaminatorius</w:t>
            </w:r>
            <w:r w:rsidR="00451B5B">
              <w:rPr>
                <w:rFonts w:ascii="Times New Roman" w:eastAsia="Times New Roman" w:hAnsi="Times New Roman"/>
                <w:sz w:val="24"/>
                <w:szCs w:val="24"/>
                <w:lang w:eastAsia="lt-LT"/>
              </w:rPr>
              <w:t xml:space="preserve">, </w:t>
            </w:r>
            <w:proofErr w:type="spellStart"/>
            <w:r w:rsidR="00451B5B">
              <w:rPr>
                <w:rFonts w:ascii="Times New Roman" w:eastAsia="Times New Roman" w:hAnsi="Times New Roman"/>
                <w:sz w:val="24"/>
                <w:szCs w:val="24"/>
                <w:lang w:eastAsia="lt-LT"/>
              </w:rPr>
              <w:t>Mentimeter</w:t>
            </w:r>
            <w:proofErr w:type="spellEnd"/>
            <w:r w:rsidR="00451B5B">
              <w:rPr>
                <w:rFonts w:ascii="Times New Roman" w:eastAsia="Times New Roman" w:hAnsi="Times New Roman"/>
                <w:sz w:val="24"/>
                <w:szCs w:val="24"/>
                <w:lang w:eastAsia="lt-LT"/>
              </w:rPr>
              <w:t xml:space="preserve">, </w:t>
            </w:r>
            <w:proofErr w:type="spellStart"/>
            <w:r w:rsidR="00451B5B">
              <w:rPr>
                <w:rFonts w:ascii="Times New Roman" w:eastAsia="Times New Roman" w:hAnsi="Times New Roman"/>
                <w:sz w:val="24"/>
                <w:szCs w:val="24"/>
                <w:lang w:eastAsia="lt-LT"/>
              </w:rPr>
              <w:t>Kahoot</w:t>
            </w:r>
            <w:proofErr w:type="spellEnd"/>
            <w:r>
              <w:rPr>
                <w:rFonts w:ascii="Times New Roman" w:eastAsia="Times New Roman" w:hAnsi="Times New Roman"/>
                <w:sz w:val="24"/>
                <w:szCs w:val="24"/>
                <w:lang w:eastAsia="lt-LT"/>
              </w:rPr>
              <w:t xml:space="preserve">  </w:t>
            </w:r>
            <w:r w:rsidR="00451B5B">
              <w:rPr>
                <w:rFonts w:ascii="Times New Roman" w:eastAsia="Times New Roman" w:hAnsi="Times New Roman"/>
                <w:sz w:val="24"/>
                <w:szCs w:val="24"/>
                <w:lang w:eastAsia="lt-LT"/>
              </w:rPr>
              <w:t xml:space="preserve">ir. kt. </w:t>
            </w:r>
            <w:proofErr w:type="spellStart"/>
            <w:r w:rsidR="00451B5B">
              <w:rPr>
                <w:rFonts w:ascii="Times New Roman" w:eastAsia="Times New Roman" w:hAnsi="Times New Roman"/>
                <w:sz w:val="24"/>
                <w:szCs w:val="24"/>
                <w:lang w:eastAsia="lt-LT"/>
              </w:rPr>
              <w:t>skaitmeniais</w:t>
            </w:r>
            <w:proofErr w:type="spellEnd"/>
            <w:r w:rsidR="00451B5B">
              <w:rPr>
                <w:rFonts w:ascii="Times New Roman" w:eastAsia="Times New Roman" w:hAnsi="Times New Roman"/>
                <w:sz w:val="24"/>
                <w:szCs w:val="24"/>
                <w:lang w:eastAsia="lt-LT"/>
              </w:rPr>
              <w:t xml:space="preserve"> </w:t>
            </w:r>
            <w:proofErr w:type="spellStart"/>
            <w:r w:rsidR="00451B5B">
              <w:rPr>
                <w:rFonts w:ascii="Times New Roman" w:eastAsia="Times New Roman" w:hAnsi="Times New Roman"/>
                <w:sz w:val="24"/>
                <w:szCs w:val="24"/>
                <w:lang w:eastAsia="lt-LT"/>
              </w:rPr>
              <w:t>mokymo(si</w:t>
            </w:r>
            <w:proofErr w:type="spellEnd"/>
            <w:r w:rsidR="00451B5B">
              <w:rPr>
                <w:rFonts w:ascii="Times New Roman" w:eastAsia="Times New Roman" w:hAnsi="Times New Roman"/>
                <w:sz w:val="24"/>
                <w:szCs w:val="24"/>
                <w:lang w:eastAsia="lt-LT"/>
              </w:rPr>
              <w:t xml:space="preserve">) įrankiais. </w:t>
            </w:r>
            <w:r w:rsidRPr="00961935">
              <w:rPr>
                <w:rFonts w:ascii="Times New Roman" w:eastAsia="Times New Roman" w:hAnsi="Times New Roman"/>
                <w:sz w:val="24"/>
                <w:szCs w:val="24"/>
                <w:lang w:eastAsia="lt-LT"/>
              </w:rPr>
              <w:t>Atnaujinta edukacinių priemonių</w:t>
            </w:r>
            <w:r>
              <w:rPr>
                <w:rFonts w:ascii="Times New Roman" w:eastAsia="Times New Roman" w:hAnsi="Times New Roman"/>
                <w:sz w:val="24"/>
                <w:szCs w:val="24"/>
                <w:lang w:eastAsia="lt-LT"/>
              </w:rPr>
              <w:t xml:space="preserve"> bazė. 34 proc. mokytojų per savo pamokas naudojasi </w:t>
            </w:r>
            <w:r w:rsidRPr="00961935">
              <w:rPr>
                <w:rFonts w:ascii="Times New Roman" w:eastAsia="Times New Roman" w:hAnsi="Times New Roman"/>
                <w:sz w:val="24"/>
                <w:szCs w:val="24"/>
                <w:lang w:eastAsia="lt-LT"/>
              </w:rPr>
              <w:t>interaktyviomis lentomis.</w:t>
            </w:r>
            <w:r w:rsidR="00027F9A">
              <w:rPr>
                <w:rFonts w:ascii="Times New Roman" w:eastAsia="Times New Roman" w:hAnsi="Times New Roman"/>
                <w:sz w:val="24"/>
                <w:szCs w:val="24"/>
                <w:lang w:eastAsia="lt-LT"/>
              </w:rPr>
              <w:t xml:space="preserve"> Gimnazijos skaitykla ir kabinetai aprūpinti šiuolaikiškais baldais ir įranga, sudarytos geros sąlygos gamtos mokslų, kalbų, kitų dalykų </w:t>
            </w:r>
            <w:proofErr w:type="spellStart"/>
            <w:r w:rsidR="00027F9A">
              <w:rPr>
                <w:rFonts w:ascii="Times New Roman" w:eastAsia="Times New Roman" w:hAnsi="Times New Roman"/>
                <w:sz w:val="24"/>
                <w:szCs w:val="24"/>
                <w:lang w:eastAsia="lt-LT"/>
              </w:rPr>
              <w:t>patyriminiam</w:t>
            </w:r>
            <w:proofErr w:type="spellEnd"/>
            <w:r w:rsidR="00027F9A">
              <w:rPr>
                <w:rFonts w:ascii="Times New Roman" w:eastAsia="Times New Roman" w:hAnsi="Times New Roman"/>
                <w:sz w:val="24"/>
                <w:szCs w:val="24"/>
                <w:lang w:eastAsia="lt-LT"/>
              </w:rPr>
              <w:t xml:space="preserve"> mokymuisi. </w:t>
            </w:r>
            <w:r w:rsidR="00451B5B">
              <w:rPr>
                <w:rFonts w:ascii="Times New Roman" w:eastAsia="Times New Roman" w:hAnsi="Times New Roman"/>
                <w:sz w:val="24"/>
                <w:szCs w:val="24"/>
                <w:lang w:eastAsia="lt-LT"/>
              </w:rPr>
              <w:t xml:space="preserve">Įrengta kalbų laboratorija su </w:t>
            </w:r>
            <w:proofErr w:type="spellStart"/>
            <w:r w:rsidR="00451B5B">
              <w:rPr>
                <w:rFonts w:ascii="Times New Roman" w:eastAsia="Times New Roman" w:hAnsi="Times New Roman"/>
                <w:sz w:val="24"/>
                <w:szCs w:val="24"/>
                <w:lang w:eastAsia="lt-LT"/>
              </w:rPr>
              <w:t>SmartClass</w:t>
            </w:r>
            <w:proofErr w:type="spellEnd"/>
            <w:r w:rsidR="00451B5B">
              <w:rPr>
                <w:rFonts w:ascii="Times New Roman" w:eastAsia="Times New Roman" w:hAnsi="Times New Roman"/>
                <w:sz w:val="24"/>
                <w:szCs w:val="24"/>
                <w:lang w:eastAsia="lt-LT"/>
              </w:rPr>
              <w:t xml:space="preserve"> kalbų mokymosi įranga. </w:t>
            </w:r>
            <w:r w:rsidR="00027F9A">
              <w:rPr>
                <w:rFonts w:ascii="Times New Roman" w:eastAsia="Times New Roman" w:hAnsi="Times New Roman"/>
                <w:sz w:val="24"/>
                <w:szCs w:val="24"/>
                <w:lang w:eastAsia="lt-LT"/>
              </w:rPr>
              <w:t xml:space="preserve"> </w:t>
            </w:r>
          </w:p>
        </w:tc>
      </w:tr>
      <w:tr w:rsidR="003F7EF4" w:rsidTr="0095759E">
        <w:trPr>
          <w:trHeight w:val="3259"/>
        </w:trPr>
        <w:tc>
          <w:tcPr>
            <w:tcW w:w="1985" w:type="dxa"/>
            <w:tcBorders>
              <w:top w:val="single" w:sz="4" w:space="0" w:color="auto"/>
              <w:left w:val="single" w:sz="4" w:space="0" w:color="auto"/>
              <w:bottom w:val="single" w:sz="4" w:space="0" w:color="auto"/>
              <w:right w:val="single" w:sz="4" w:space="0" w:color="auto"/>
            </w:tcBorders>
          </w:tcPr>
          <w:p w:rsidR="003F7EF4" w:rsidRDefault="003F7EF4"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8.4.</w:t>
            </w:r>
            <w:r>
              <w:t xml:space="preserve"> </w:t>
            </w:r>
            <w:r w:rsidRPr="006F62CF">
              <w:rPr>
                <w:rFonts w:ascii="Times New Roman" w:hAnsi="Times New Roman"/>
                <w:sz w:val="24"/>
                <w:szCs w:val="24"/>
              </w:rPr>
              <w:t>Efektyvinti pedagoginio darbo priežiūros organizavimą ir vykdymą.</w:t>
            </w:r>
            <w:r>
              <w:t xml:space="preserve"> </w:t>
            </w:r>
          </w:p>
        </w:tc>
        <w:tc>
          <w:tcPr>
            <w:tcW w:w="2126" w:type="dxa"/>
            <w:tcBorders>
              <w:top w:val="single" w:sz="4" w:space="0" w:color="auto"/>
              <w:left w:val="single" w:sz="4" w:space="0" w:color="auto"/>
              <w:bottom w:val="single" w:sz="4" w:space="0" w:color="auto"/>
              <w:right w:val="single" w:sz="4" w:space="0" w:color="auto"/>
            </w:tcBorders>
          </w:tcPr>
          <w:p w:rsidR="003F7EF4" w:rsidRDefault="003F7EF4" w:rsidP="004D5A34">
            <w:pPr>
              <w:spacing w:after="0" w:line="240" w:lineRule="auto"/>
              <w:rPr>
                <w:rFonts w:ascii="Times New Roman" w:eastAsia="Times New Roman" w:hAnsi="Times New Roman"/>
                <w:sz w:val="24"/>
                <w:szCs w:val="24"/>
                <w:lang w:eastAsia="lt-LT"/>
              </w:rPr>
            </w:pPr>
            <w:r w:rsidRPr="006F62CF">
              <w:rPr>
                <w:rFonts w:ascii="Times New Roman" w:eastAsia="Times New Roman" w:hAnsi="Times New Roman"/>
                <w:sz w:val="24"/>
                <w:szCs w:val="24"/>
                <w:lang w:eastAsia="lt-LT"/>
              </w:rPr>
              <w:t>Stebėjimo metu gautą informaciją panaudoti planuojant kvalifikacijos tobulinimo renginius, metodines veiklas, planuojant ir formuojant mokytojų krūvį.</w:t>
            </w:r>
          </w:p>
        </w:tc>
        <w:tc>
          <w:tcPr>
            <w:tcW w:w="2410" w:type="dxa"/>
            <w:tcBorders>
              <w:top w:val="single" w:sz="4" w:space="0" w:color="auto"/>
              <w:left w:val="single" w:sz="4" w:space="0" w:color="auto"/>
              <w:bottom w:val="single" w:sz="4" w:space="0" w:color="auto"/>
              <w:right w:val="single" w:sz="4" w:space="0" w:color="auto"/>
            </w:tcBorders>
          </w:tcPr>
          <w:p w:rsidR="003F7EF4" w:rsidRDefault="003F7EF4" w:rsidP="00CC1638">
            <w:pPr>
              <w:spacing w:after="0" w:line="240" w:lineRule="auto"/>
              <w:rPr>
                <w:rFonts w:ascii="Times New Roman" w:eastAsia="Times New Roman" w:hAnsi="Times New Roman"/>
                <w:sz w:val="24"/>
                <w:szCs w:val="24"/>
                <w:lang w:eastAsia="lt-LT"/>
              </w:rPr>
            </w:pPr>
            <w:r w:rsidRPr="006F62CF">
              <w:rPr>
                <w:rFonts w:ascii="Times New Roman" w:eastAsia="Times New Roman" w:hAnsi="Times New Roman"/>
                <w:sz w:val="24"/>
                <w:szCs w:val="24"/>
                <w:lang w:eastAsia="lt-LT"/>
              </w:rPr>
              <w:t xml:space="preserve">Parengtas detalus pedagoginės veiklos </w:t>
            </w:r>
            <w:proofErr w:type="spellStart"/>
            <w:r w:rsidRPr="006F62CF">
              <w:rPr>
                <w:rFonts w:ascii="Times New Roman" w:eastAsia="Times New Roman" w:hAnsi="Times New Roman"/>
                <w:sz w:val="24"/>
                <w:szCs w:val="24"/>
                <w:lang w:eastAsia="lt-LT"/>
              </w:rPr>
              <w:t>stebėsenos</w:t>
            </w:r>
            <w:proofErr w:type="spellEnd"/>
            <w:r w:rsidRPr="006F62CF">
              <w:rPr>
                <w:rFonts w:ascii="Times New Roman" w:eastAsia="Times New Roman" w:hAnsi="Times New Roman"/>
                <w:sz w:val="24"/>
                <w:szCs w:val="24"/>
                <w:lang w:eastAsia="lt-LT"/>
              </w:rPr>
              <w:t xml:space="preserve"> planas. Kiekvienas gimnazijos vadovas per metus stebi ne mažiau kaip po 3 kiekvieno mokytojo veiklas. </w:t>
            </w:r>
            <w:proofErr w:type="spellStart"/>
            <w:r w:rsidRPr="006F62CF">
              <w:rPr>
                <w:rFonts w:ascii="Times New Roman" w:eastAsia="Times New Roman" w:hAnsi="Times New Roman"/>
                <w:sz w:val="24"/>
                <w:szCs w:val="24"/>
                <w:lang w:eastAsia="lt-LT"/>
              </w:rPr>
              <w:t>Stebėsenos</w:t>
            </w:r>
            <w:proofErr w:type="spellEnd"/>
            <w:r w:rsidRPr="006F62CF">
              <w:rPr>
                <w:rFonts w:ascii="Times New Roman" w:eastAsia="Times New Roman" w:hAnsi="Times New Roman"/>
                <w:sz w:val="24"/>
                <w:szCs w:val="24"/>
                <w:lang w:eastAsia="lt-LT"/>
              </w:rPr>
              <w:t xml:space="preserve"> rezultatai sistemingai aptariami administracijos išplėstiniuose susirinkimuose.</w:t>
            </w:r>
          </w:p>
        </w:tc>
        <w:tc>
          <w:tcPr>
            <w:tcW w:w="2863" w:type="dxa"/>
            <w:tcBorders>
              <w:top w:val="single" w:sz="4" w:space="0" w:color="auto"/>
              <w:left w:val="single" w:sz="4" w:space="0" w:color="auto"/>
              <w:bottom w:val="single" w:sz="4" w:space="0" w:color="auto"/>
              <w:right w:val="single" w:sz="4" w:space="0" w:color="auto"/>
            </w:tcBorders>
            <w:vAlign w:val="center"/>
          </w:tcPr>
          <w:p w:rsidR="007B0D8C" w:rsidRDefault="007B0D8C" w:rsidP="007B0D8C">
            <w:pPr>
              <w:spacing w:after="0" w:line="240" w:lineRule="auto"/>
              <w:rPr>
                <w:rFonts w:ascii="Times New Roman" w:eastAsia="Times New Roman" w:hAnsi="Times New Roman"/>
                <w:sz w:val="24"/>
                <w:szCs w:val="24"/>
                <w:lang w:eastAsia="lt-LT"/>
              </w:rPr>
            </w:pPr>
            <w:r w:rsidRPr="007B0D8C">
              <w:rPr>
                <w:rFonts w:ascii="Times New Roman" w:eastAsia="Times New Roman" w:hAnsi="Times New Roman"/>
                <w:sz w:val="24"/>
                <w:szCs w:val="24"/>
                <w:lang w:eastAsia="lt-LT"/>
              </w:rPr>
              <w:t xml:space="preserve">Parengtas detalus pedagoginės veiklos </w:t>
            </w:r>
            <w:proofErr w:type="spellStart"/>
            <w:r w:rsidRPr="007B0D8C">
              <w:rPr>
                <w:rFonts w:ascii="Times New Roman" w:eastAsia="Times New Roman" w:hAnsi="Times New Roman"/>
                <w:sz w:val="24"/>
                <w:szCs w:val="24"/>
                <w:lang w:eastAsia="lt-LT"/>
              </w:rPr>
              <w:t>stebėsenos</w:t>
            </w:r>
            <w:proofErr w:type="spellEnd"/>
            <w:r w:rsidRPr="007B0D8C">
              <w:rPr>
                <w:rFonts w:ascii="Times New Roman" w:eastAsia="Times New Roman" w:hAnsi="Times New Roman"/>
                <w:sz w:val="24"/>
                <w:szCs w:val="24"/>
                <w:lang w:eastAsia="lt-LT"/>
              </w:rPr>
              <w:t xml:space="preserve"> planas.</w:t>
            </w:r>
            <w:r w:rsidR="0039024F">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Kiekvieną mėnesį planas </w:t>
            </w:r>
            <w:r w:rsidR="00B61896">
              <w:rPr>
                <w:rFonts w:ascii="Times New Roman" w:eastAsia="Times New Roman" w:hAnsi="Times New Roman"/>
                <w:sz w:val="24"/>
                <w:szCs w:val="24"/>
                <w:lang w:eastAsia="lt-LT"/>
              </w:rPr>
              <w:t>koreguojamas ir papildomas.</w:t>
            </w:r>
          </w:p>
          <w:p w:rsidR="003F7EF4" w:rsidRDefault="0004704F" w:rsidP="007B0D8C">
            <w:pPr>
              <w:spacing w:after="0" w:line="240" w:lineRule="auto"/>
              <w:rPr>
                <w:rFonts w:ascii="Times New Roman" w:eastAsia="Times New Roman" w:hAnsi="Times New Roman"/>
                <w:sz w:val="24"/>
                <w:szCs w:val="24"/>
                <w:lang w:eastAsia="lt-LT"/>
              </w:rPr>
            </w:pPr>
            <w:r w:rsidRPr="0004704F">
              <w:rPr>
                <w:rFonts w:ascii="Times New Roman" w:eastAsia="Times New Roman" w:hAnsi="Times New Roman"/>
                <w:sz w:val="24"/>
                <w:szCs w:val="24"/>
                <w:lang w:eastAsia="lt-LT"/>
              </w:rPr>
              <w:t xml:space="preserve">Sustiprėjo mokytojų veikimas komandoje. Kaupiamas vertingų mokinių vertinimo ir įsivertinimo pamokoje pamokų pavyzdžių bankas. Sukaupta apie 40 pavyzdžių. Sukaupta </w:t>
            </w:r>
            <w:r w:rsidRPr="0004704F">
              <w:rPr>
                <w:rFonts w:ascii="Times New Roman" w:eastAsia="Times New Roman" w:hAnsi="Times New Roman"/>
                <w:sz w:val="24"/>
                <w:szCs w:val="24"/>
                <w:lang w:eastAsia="lt-LT"/>
              </w:rPr>
              <w:lastRenderedPageBreak/>
              <w:t>medžiaga gali pasinaudoti visi mokytojai.</w:t>
            </w:r>
            <w:r>
              <w:t xml:space="preserve"> </w:t>
            </w:r>
            <w:r w:rsidRPr="0004704F">
              <w:rPr>
                <w:rFonts w:ascii="Times New Roman" w:eastAsia="Times New Roman" w:hAnsi="Times New Roman"/>
                <w:sz w:val="24"/>
                <w:szCs w:val="24"/>
                <w:lang w:eastAsia="lt-LT"/>
              </w:rPr>
              <w:t>Vykdant KK  1.4. veiklas  suburta 5 mokytojų grupė pamokų stebėjimui, stebėtų pamokų refleksijai ir analizei, stipriųjų būdų ir metodų, darančių įtaką mokinių asmeninei pažangai, atradimui. Buvo stebėta 50 kalbų, gamtos mokslų bei tiksliųjų mokslų pamokų.</w:t>
            </w:r>
            <w:r w:rsidR="0023392A">
              <w:t xml:space="preserve"> </w:t>
            </w:r>
            <w:proofErr w:type="spellStart"/>
            <w:r w:rsidR="001D799C" w:rsidRPr="001D799C">
              <w:rPr>
                <w:rFonts w:ascii="Times New Roman" w:hAnsi="Times New Roman"/>
                <w:sz w:val="24"/>
                <w:szCs w:val="24"/>
              </w:rPr>
              <w:t>Stebėsenos</w:t>
            </w:r>
            <w:proofErr w:type="spellEnd"/>
            <w:r w:rsidR="001D799C" w:rsidRPr="001D799C">
              <w:rPr>
                <w:rFonts w:ascii="Times New Roman" w:hAnsi="Times New Roman"/>
                <w:sz w:val="24"/>
                <w:szCs w:val="24"/>
              </w:rPr>
              <w:t xml:space="preserve"> rezultatai buvo aptariami administracijos posėdžiuose, administracijos ir metodinės tarybos posėdžiuose. </w:t>
            </w:r>
            <w:r w:rsidR="0023392A" w:rsidRPr="0023392A">
              <w:rPr>
                <w:rFonts w:ascii="Times New Roman" w:eastAsia="Times New Roman" w:hAnsi="Times New Roman"/>
                <w:sz w:val="24"/>
                <w:szCs w:val="24"/>
                <w:lang w:eastAsia="lt-LT"/>
              </w:rPr>
              <w:t>Kiekvienais metais rengiamos mokytojų metodinės konferencijos, kurių metu mokytojai dalinasi savo sėkmės istorijomis. 2022-06-27 d. įvyko metodinė konferencija „Mokymosi vertinimas, vertinimas mokymuisi, vertini</w:t>
            </w:r>
            <w:r w:rsidR="00451B5B">
              <w:rPr>
                <w:rFonts w:ascii="Times New Roman" w:eastAsia="Times New Roman" w:hAnsi="Times New Roman"/>
                <w:sz w:val="24"/>
                <w:szCs w:val="24"/>
                <w:lang w:eastAsia="lt-LT"/>
              </w:rPr>
              <w:t xml:space="preserve">mas kaip mokymasis“. Pristatyti </w:t>
            </w:r>
            <w:r w:rsidR="0023392A" w:rsidRPr="0023392A">
              <w:rPr>
                <w:rFonts w:ascii="Times New Roman" w:eastAsia="Times New Roman" w:hAnsi="Times New Roman"/>
                <w:sz w:val="24"/>
                <w:szCs w:val="24"/>
                <w:lang w:eastAsia="lt-LT"/>
              </w:rPr>
              <w:t xml:space="preserve"> 5 dalykiniai pranešimai.</w:t>
            </w:r>
          </w:p>
        </w:tc>
      </w:tr>
      <w:tr w:rsidR="003F7EF4" w:rsidTr="0095759E">
        <w:tc>
          <w:tcPr>
            <w:tcW w:w="1985" w:type="dxa"/>
            <w:tcBorders>
              <w:top w:val="single" w:sz="4" w:space="0" w:color="auto"/>
              <w:left w:val="single" w:sz="4" w:space="0" w:color="auto"/>
              <w:bottom w:val="single" w:sz="4" w:space="0" w:color="auto"/>
              <w:right w:val="single" w:sz="4" w:space="0" w:color="auto"/>
            </w:tcBorders>
          </w:tcPr>
          <w:p w:rsidR="003F7EF4" w:rsidRDefault="003F7EF4"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8.5.</w:t>
            </w:r>
            <w:r w:rsidRPr="006F62CF">
              <w:rPr>
                <w:rFonts w:ascii="Times New Roman" w:eastAsia="Times New Roman" w:hAnsi="Times New Roman"/>
                <w:sz w:val="24"/>
                <w:szCs w:val="24"/>
                <w:lang w:eastAsia="lt-LT"/>
              </w:rPr>
              <w:t xml:space="preserve">Stiprinti besimokančios organizacijos įvaizdį, užtikrinti nuolatinį pedagogų mokymąsi. </w:t>
            </w:r>
          </w:p>
        </w:tc>
        <w:tc>
          <w:tcPr>
            <w:tcW w:w="2126" w:type="dxa"/>
            <w:tcBorders>
              <w:top w:val="single" w:sz="4" w:space="0" w:color="auto"/>
              <w:left w:val="single" w:sz="4" w:space="0" w:color="auto"/>
              <w:bottom w:val="single" w:sz="4" w:space="0" w:color="auto"/>
              <w:right w:val="single" w:sz="4" w:space="0" w:color="auto"/>
            </w:tcBorders>
          </w:tcPr>
          <w:p w:rsidR="003F7EF4" w:rsidRDefault="003F7EF4" w:rsidP="004D5A34">
            <w:pPr>
              <w:spacing w:after="0" w:line="240" w:lineRule="auto"/>
              <w:rPr>
                <w:rFonts w:ascii="Times New Roman" w:eastAsia="Times New Roman" w:hAnsi="Times New Roman"/>
                <w:sz w:val="24"/>
                <w:szCs w:val="24"/>
                <w:lang w:eastAsia="lt-LT"/>
              </w:rPr>
            </w:pPr>
            <w:r w:rsidRPr="006F62CF">
              <w:rPr>
                <w:rFonts w:ascii="Times New Roman" w:eastAsia="Times New Roman" w:hAnsi="Times New Roman"/>
                <w:sz w:val="24"/>
                <w:szCs w:val="24"/>
                <w:lang w:eastAsia="lt-LT"/>
              </w:rPr>
              <w:t xml:space="preserve">Darbuotojų </w:t>
            </w:r>
            <w:proofErr w:type="spellStart"/>
            <w:r w:rsidRPr="006F62CF">
              <w:rPr>
                <w:rFonts w:ascii="Times New Roman" w:eastAsia="Times New Roman" w:hAnsi="Times New Roman"/>
                <w:sz w:val="24"/>
                <w:szCs w:val="24"/>
                <w:lang w:eastAsia="lt-LT"/>
              </w:rPr>
              <w:t>mokymąsis</w:t>
            </w:r>
            <w:proofErr w:type="spellEnd"/>
            <w:r w:rsidRPr="006F62CF">
              <w:rPr>
                <w:rFonts w:ascii="Times New Roman" w:eastAsia="Times New Roman" w:hAnsi="Times New Roman"/>
                <w:sz w:val="24"/>
                <w:szCs w:val="24"/>
                <w:lang w:eastAsia="lt-LT"/>
              </w:rPr>
              <w:t xml:space="preserve"> siejamas su gimnazijos strategijos įgyvendinimu, taikomos veiksmingos mokymosi formos</w:t>
            </w:r>
          </w:p>
        </w:tc>
        <w:tc>
          <w:tcPr>
            <w:tcW w:w="2410" w:type="dxa"/>
            <w:tcBorders>
              <w:top w:val="single" w:sz="4" w:space="0" w:color="auto"/>
              <w:left w:val="single" w:sz="4" w:space="0" w:color="auto"/>
              <w:bottom w:val="single" w:sz="4" w:space="0" w:color="auto"/>
              <w:right w:val="single" w:sz="4" w:space="0" w:color="auto"/>
            </w:tcBorders>
          </w:tcPr>
          <w:p w:rsidR="003F7EF4" w:rsidRDefault="003F7EF4" w:rsidP="00CC1638">
            <w:pPr>
              <w:spacing w:after="0" w:line="240" w:lineRule="auto"/>
              <w:rPr>
                <w:rFonts w:ascii="Times New Roman" w:eastAsia="Times New Roman" w:hAnsi="Times New Roman"/>
                <w:sz w:val="24"/>
                <w:szCs w:val="24"/>
                <w:lang w:eastAsia="lt-LT"/>
              </w:rPr>
            </w:pPr>
            <w:r w:rsidRPr="006F62CF">
              <w:rPr>
                <w:rFonts w:ascii="Times New Roman" w:eastAsia="Times New Roman" w:hAnsi="Times New Roman"/>
                <w:sz w:val="24"/>
                <w:szCs w:val="24"/>
                <w:lang w:eastAsia="lt-LT"/>
              </w:rPr>
              <w:t>Gimnazijos vadovas pats nuolat tobulina savo kompetencijas (per metus dalyvauja ne mažiau 5 dienas seminaruose, konferencijose). Ne mažiau 90 proc. pedagogų dalyvauja tiksliniuose kompetencijų tobulinimo renginiuose. Ne mažiau 70 proc. pedagogų stebi kolegų vedamas pamokas ir teikia grįžtamąjį ryšį apie pamokos efektyvumą.</w:t>
            </w:r>
          </w:p>
        </w:tc>
        <w:tc>
          <w:tcPr>
            <w:tcW w:w="2863" w:type="dxa"/>
            <w:tcBorders>
              <w:top w:val="single" w:sz="4" w:space="0" w:color="auto"/>
              <w:left w:val="single" w:sz="4" w:space="0" w:color="auto"/>
              <w:bottom w:val="single" w:sz="4" w:space="0" w:color="auto"/>
              <w:right w:val="single" w:sz="4" w:space="0" w:color="auto"/>
            </w:tcBorders>
            <w:vAlign w:val="center"/>
          </w:tcPr>
          <w:p w:rsidR="0023392A" w:rsidRPr="0023392A" w:rsidRDefault="0023392A" w:rsidP="0023392A">
            <w:pPr>
              <w:spacing w:after="0" w:line="240" w:lineRule="auto"/>
              <w:rPr>
                <w:rFonts w:ascii="Times New Roman" w:eastAsia="Times New Roman" w:hAnsi="Times New Roman"/>
                <w:sz w:val="24"/>
                <w:szCs w:val="24"/>
                <w:lang w:eastAsia="lt-LT"/>
              </w:rPr>
            </w:pPr>
            <w:r w:rsidRPr="0023392A">
              <w:rPr>
                <w:rFonts w:ascii="Times New Roman" w:eastAsia="Times New Roman" w:hAnsi="Times New Roman"/>
                <w:sz w:val="24"/>
                <w:szCs w:val="24"/>
                <w:lang w:eastAsia="lt-LT"/>
              </w:rPr>
              <w:t xml:space="preserve">Mokytojai, siekdami pamokos kokybės, mokosi, domisi ir seka naujoves. 100 proc. mokytojų įvaldė darbą virtualioje mokymosi aplinkoje </w:t>
            </w:r>
            <w:proofErr w:type="spellStart"/>
            <w:r w:rsidRPr="0023392A">
              <w:rPr>
                <w:rFonts w:ascii="Times New Roman" w:eastAsia="Times New Roman" w:hAnsi="Times New Roman"/>
                <w:sz w:val="24"/>
                <w:szCs w:val="24"/>
                <w:lang w:eastAsia="lt-LT"/>
              </w:rPr>
              <w:t>Google</w:t>
            </w:r>
            <w:proofErr w:type="spellEnd"/>
            <w:r w:rsidRPr="0023392A">
              <w:rPr>
                <w:rFonts w:ascii="Times New Roman" w:eastAsia="Times New Roman" w:hAnsi="Times New Roman"/>
                <w:sz w:val="24"/>
                <w:szCs w:val="24"/>
                <w:lang w:eastAsia="lt-LT"/>
              </w:rPr>
              <w:t xml:space="preserve"> </w:t>
            </w:r>
            <w:proofErr w:type="spellStart"/>
            <w:r w:rsidRPr="0023392A">
              <w:rPr>
                <w:rFonts w:ascii="Times New Roman" w:eastAsia="Times New Roman" w:hAnsi="Times New Roman"/>
                <w:sz w:val="24"/>
                <w:szCs w:val="24"/>
                <w:lang w:eastAsia="lt-LT"/>
              </w:rPr>
              <w:t>Classroom</w:t>
            </w:r>
            <w:proofErr w:type="spellEnd"/>
            <w:r w:rsidRPr="0023392A">
              <w:rPr>
                <w:rFonts w:ascii="Times New Roman" w:eastAsia="Times New Roman" w:hAnsi="Times New Roman"/>
                <w:sz w:val="24"/>
                <w:szCs w:val="24"/>
                <w:lang w:eastAsia="lt-LT"/>
              </w:rPr>
              <w:t xml:space="preserve">. 40 mokytojų dalyvavo mokymuose kontaktiniu būdu,  kiti mokytojai mokėsi nuotoliniu būdu arba vieni iš kitų. </w:t>
            </w:r>
          </w:p>
          <w:p w:rsidR="003F7EF4" w:rsidRDefault="0023392A" w:rsidP="0023392A">
            <w:pPr>
              <w:spacing w:after="0" w:line="240" w:lineRule="auto"/>
              <w:rPr>
                <w:rFonts w:ascii="Times New Roman" w:eastAsia="Times New Roman" w:hAnsi="Times New Roman"/>
                <w:sz w:val="24"/>
                <w:szCs w:val="24"/>
                <w:lang w:eastAsia="lt-LT"/>
              </w:rPr>
            </w:pPr>
            <w:r w:rsidRPr="0023392A">
              <w:rPr>
                <w:rFonts w:ascii="Times New Roman" w:eastAsia="Times New Roman" w:hAnsi="Times New Roman"/>
                <w:sz w:val="24"/>
                <w:szCs w:val="24"/>
                <w:lang w:eastAsia="lt-LT"/>
              </w:rPr>
              <w:t>95 proc. mokytojų yra išklausę mokymus mokinių vertinimo ir įsivertinimo klausimais.</w:t>
            </w:r>
            <w:r w:rsidR="005E1998">
              <w:rPr>
                <w:rFonts w:ascii="Times New Roman" w:eastAsia="Times New Roman" w:hAnsi="Times New Roman"/>
                <w:sz w:val="24"/>
                <w:szCs w:val="24"/>
                <w:lang w:eastAsia="lt-LT"/>
              </w:rPr>
              <w:t xml:space="preserve"> Apie 70 proc. mokytojų dalyvavo įvairių kūrybinių , integravimo metodų taikymo mokymuose. Dalyvauta mokymuose: „</w:t>
            </w:r>
            <w:proofErr w:type="spellStart"/>
            <w:r w:rsidR="005E1998">
              <w:rPr>
                <w:rFonts w:ascii="Times New Roman" w:eastAsia="Times New Roman" w:hAnsi="Times New Roman"/>
                <w:sz w:val="24"/>
                <w:szCs w:val="24"/>
                <w:lang w:eastAsia="lt-LT"/>
              </w:rPr>
              <w:t>Inovatyvios</w:t>
            </w:r>
            <w:proofErr w:type="spellEnd"/>
            <w:r w:rsidR="005E1998">
              <w:rPr>
                <w:rFonts w:ascii="Times New Roman" w:eastAsia="Times New Roman" w:hAnsi="Times New Roman"/>
                <w:sz w:val="24"/>
                <w:szCs w:val="24"/>
                <w:lang w:eastAsia="lt-LT"/>
              </w:rPr>
              <w:t xml:space="preserve"> mokymo priemonės ir jų taikymas mokymo ir mokymosi kokybei gerint“, </w:t>
            </w:r>
            <w:r w:rsidR="005E1998">
              <w:rPr>
                <w:rFonts w:ascii="Times New Roman" w:eastAsia="Times New Roman" w:hAnsi="Times New Roman"/>
                <w:sz w:val="24"/>
                <w:szCs w:val="24"/>
                <w:lang w:eastAsia="lt-LT"/>
              </w:rPr>
              <w:lastRenderedPageBreak/>
              <w:t>„</w:t>
            </w:r>
            <w:proofErr w:type="spellStart"/>
            <w:r w:rsidR="005E1998">
              <w:rPr>
                <w:rFonts w:ascii="Times New Roman" w:eastAsia="Times New Roman" w:hAnsi="Times New Roman"/>
                <w:sz w:val="24"/>
                <w:szCs w:val="24"/>
                <w:lang w:eastAsia="lt-LT"/>
              </w:rPr>
              <w:t>Tarpsektorinis</w:t>
            </w:r>
            <w:proofErr w:type="spellEnd"/>
            <w:r w:rsidR="005E1998">
              <w:rPr>
                <w:rFonts w:ascii="Times New Roman" w:eastAsia="Times New Roman" w:hAnsi="Times New Roman"/>
                <w:sz w:val="24"/>
                <w:szCs w:val="24"/>
                <w:lang w:eastAsia="lt-LT"/>
              </w:rPr>
              <w:t xml:space="preserve"> bendradarbiavimas socialinei integracijai ir mokymosi sėkmei“, „</w:t>
            </w:r>
            <w:proofErr w:type="spellStart"/>
            <w:r w:rsidR="005E1998">
              <w:rPr>
                <w:rFonts w:ascii="Times New Roman" w:eastAsia="Times New Roman" w:hAnsi="Times New Roman"/>
                <w:sz w:val="24"/>
                <w:szCs w:val="24"/>
                <w:lang w:eastAsia="lt-LT"/>
              </w:rPr>
              <w:t>Tarpdalykinė</w:t>
            </w:r>
            <w:proofErr w:type="spellEnd"/>
            <w:r w:rsidR="005E1998">
              <w:rPr>
                <w:rFonts w:ascii="Times New Roman" w:eastAsia="Times New Roman" w:hAnsi="Times New Roman"/>
                <w:sz w:val="24"/>
                <w:szCs w:val="24"/>
                <w:lang w:eastAsia="lt-LT"/>
              </w:rPr>
              <w:t xml:space="preserve"> integracija pradiniame ugdyme“, „Bendradarbiavimo galimybės su dalykų mokytojais ir mokyklos specialistais“ ir kt. </w:t>
            </w:r>
          </w:p>
          <w:p w:rsidR="0039024F" w:rsidRDefault="0039024F" w:rsidP="0023392A">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Vykdoma aktyvi metodinė veikla. Organizuota mokytojų savitarpio pagalba „Kolega-kolegai“. </w:t>
            </w:r>
          </w:p>
        </w:tc>
      </w:tr>
    </w:tbl>
    <w:p w:rsidR="0095759E" w:rsidRDefault="0095759E" w:rsidP="0095759E">
      <w:pPr>
        <w:spacing w:after="0" w:line="240" w:lineRule="auto"/>
        <w:jc w:val="center"/>
        <w:rPr>
          <w:rFonts w:ascii="Times New Roman" w:eastAsia="Times New Roman" w:hAnsi="Times New Roman"/>
          <w:sz w:val="24"/>
          <w:szCs w:val="20"/>
          <w:lang w:eastAsia="lt-LT"/>
        </w:rPr>
      </w:pPr>
    </w:p>
    <w:p w:rsidR="0095759E" w:rsidRDefault="0095759E" w:rsidP="0095759E">
      <w:pPr>
        <w:tabs>
          <w:tab w:val="left" w:pos="284"/>
        </w:tabs>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w:t>
      </w:r>
      <w:r>
        <w:rPr>
          <w:rFonts w:ascii="Times New Roman" w:eastAsia="Times New Roman" w:hAnsi="Times New Roman"/>
          <w:b/>
          <w:sz w:val="24"/>
          <w:szCs w:val="24"/>
          <w:lang w:eastAsia="lt-LT"/>
        </w:rPr>
        <w:tab/>
        <w:t xml:space="preserve">Užduotys, neįvykdytos ar įvykdytos iš dalies dėl numatytų </w:t>
      </w:r>
      <w:proofErr w:type="spellStart"/>
      <w:r>
        <w:rPr>
          <w:rFonts w:ascii="Times New Roman" w:eastAsia="Times New Roman" w:hAnsi="Times New Roman"/>
          <w:b/>
          <w:sz w:val="24"/>
          <w:szCs w:val="24"/>
          <w:lang w:eastAsia="lt-LT"/>
        </w:rPr>
        <w:t>rizikų</w:t>
      </w:r>
      <w:proofErr w:type="spellEnd"/>
      <w:r>
        <w:rPr>
          <w:rFonts w:ascii="Times New Roman" w:eastAsia="Times New Roman" w:hAnsi="Times New Roman"/>
          <w:b/>
          <w:sz w:val="24"/>
          <w:szCs w:val="24"/>
          <w:lang w:eastAsia="lt-LT"/>
        </w:rPr>
        <w:t xml:space="preserve"> (jei tokių buvo)</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1"/>
      </w:tblGrid>
      <w:tr w:rsidR="0095759E" w:rsidTr="00CC1638">
        <w:tc>
          <w:tcPr>
            <w:tcW w:w="4423"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Priežastys, rizikos </w:t>
            </w:r>
          </w:p>
        </w:tc>
      </w:tr>
      <w:tr w:rsidR="0095759E" w:rsidTr="00CC1638">
        <w:tc>
          <w:tcPr>
            <w:tcW w:w="4423" w:type="dxa"/>
            <w:tcBorders>
              <w:top w:val="single" w:sz="4" w:space="0" w:color="auto"/>
              <w:left w:val="single" w:sz="4" w:space="0" w:color="auto"/>
              <w:bottom w:val="single" w:sz="4" w:space="0" w:color="auto"/>
              <w:right w:val="single" w:sz="4" w:space="0" w:color="auto"/>
            </w:tcBorders>
            <w:hideMark/>
          </w:tcPr>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rsidR="0095759E" w:rsidRDefault="0095759E" w:rsidP="00CC1638">
            <w:pPr>
              <w:spacing w:after="0" w:line="240" w:lineRule="auto"/>
              <w:jc w:val="center"/>
              <w:rPr>
                <w:rFonts w:ascii="Times New Roman" w:eastAsia="Times New Roman" w:hAnsi="Times New Roman"/>
                <w:sz w:val="24"/>
                <w:szCs w:val="24"/>
                <w:lang w:eastAsia="lt-LT"/>
              </w:rPr>
            </w:pPr>
          </w:p>
        </w:tc>
      </w:tr>
      <w:tr w:rsidR="0095759E" w:rsidTr="00CC1638">
        <w:tc>
          <w:tcPr>
            <w:tcW w:w="4423" w:type="dxa"/>
            <w:tcBorders>
              <w:top w:val="single" w:sz="4" w:space="0" w:color="auto"/>
              <w:left w:val="single" w:sz="4" w:space="0" w:color="auto"/>
              <w:bottom w:val="single" w:sz="4" w:space="0" w:color="auto"/>
              <w:right w:val="single" w:sz="4" w:space="0" w:color="auto"/>
            </w:tcBorders>
            <w:hideMark/>
          </w:tcPr>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rsidR="0095759E" w:rsidRDefault="0095759E" w:rsidP="00CC1638">
            <w:pPr>
              <w:spacing w:after="0" w:line="240" w:lineRule="auto"/>
              <w:jc w:val="center"/>
              <w:rPr>
                <w:rFonts w:ascii="Times New Roman" w:eastAsia="Times New Roman" w:hAnsi="Times New Roman"/>
                <w:sz w:val="24"/>
                <w:szCs w:val="24"/>
                <w:lang w:eastAsia="lt-LT"/>
              </w:rPr>
            </w:pPr>
          </w:p>
        </w:tc>
      </w:tr>
      <w:tr w:rsidR="0095759E" w:rsidTr="00CC1638">
        <w:tc>
          <w:tcPr>
            <w:tcW w:w="4423" w:type="dxa"/>
            <w:tcBorders>
              <w:top w:val="single" w:sz="4" w:space="0" w:color="auto"/>
              <w:left w:val="single" w:sz="4" w:space="0" w:color="auto"/>
              <w:bottom w:val="single" w:sz="4" w:space="0" w:color="auto"/>
              <w:right w:val="single" w:sz="4" w:space="0" w:color="auto"/>
            </w:tcBorders>
            <w:hideMark/>
          </w:tcPr>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rsidR="0095759E" w:rsidRDefault="0095759E" w:rsidP="00CC1638">
            <w:pPr>
              <w:spacing w:after="0" w:line="240" w:lineRule="auto"/>
              <w:jc w:val="center"/>
              <w:rPr>
                <w:rFonts w:ascii="Times New Roman" w:eastAsia="Times New Roman" w:hAnsi="Times New Roman"/>
                <w:sz w:val="24"/>
                <w:szCs w:val="24"/>
                <w:lang w:eastAsia="lt-LT"/>
              </w:rPr>
            </w:pPr>
          </w:p>
        </w:tc>
      </w:tr>
      <w:tr w:rsidR="0095759E" w:rsidTr="00CC1638">
        <w:tc>
          <w:tcPr>
            <w:tcW w:w="4423" w:type="dxa"/>
            <w:tcBorders>
              <w:top w:val="single" w:sz="4" w:space="0" w:color="auto"/>
              <w:left w:val="single" w:sz="4" w:space="0" w:color="auto"/>
              <w:bottom w:val="single" w:sz="4" w:space="0" w:color="auto"/>
              <w:right w:val="single" w:sz="4" w:space="0" w:color="auto"/>
            </w:tcBorders>
            <w:hideMark/>
          </w:tcPr>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rsidR="0095759E" w:rsidRDefault="0095759E" w:rsidP="00CC1638">
            <w:pPr>
              <w:spacing w:after="0" w:line="240" w:lineRule="auto"/>
              <w:jc w:val="center"/>
              <w:rPr>
                <w:rFonts w:ascii="Times New Roman" w:eastAsia="Times New Roman" w:hAnsi="Times New Roman"/>
                <w:sz w:val="24"/>
                <w:szCs w:val="24"/>
                <w:lang w:eastAsia="lt-LT"/>
              </w:rPr>
            </w:pPr>
          </w:p>
        </w:tc>
      </w:tr>
      <w:tr w:rsidR="0095759E" w:rsidTr="00CC1638">
        <w:tc>
          <w:tcPr>
            <w:tcW w:w="4423" w:type="dxa"/>
            <w:tcBorders>
              <w:top w:val="single" w:sz="4" w:space="0" w:color="auto"/>
              <w:left w:val="single" w:sz="4" w:space="0" w:color="auto"/>
              <w:bottom w:val="single" w:sz="4" w:space="0" w:color="auto"/>
              <w:right w:val="single" w:sz="4" w:space="0" w:color="auto"/>
            </w:tcBorders>
            <w:hideMark/>
          </w:tcPr>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rsidR="0095759E" w:rsidRDefault="0095759E" w:rsidP="00CC1638">
            <w:pPr>
              <w:spacing w:after="0" w:line="240" w:lineRule="auto"/>
              <w:jc w:val="center"/>
              <w:rPr>
                <w:rFonts w:ascii="Times New Roman" w:eastAsia="Times New Roman" w:hAnsi="Times New Roman"/>
                <w:sz w:val="24"/>
                <w:szCs w:val="24"/>
                <w:lang w:eastAsia="lt-LT"/>
              </w:rPr>
            </w:pPr>
          </w:p>
        </w:tc>
      </w:tr>
    </w:tbl>
    <w:p w:rsidR="0095759E" w:rsidRDefault="0095759E" w:rsidP="0095759E">
      <w:pPr>
        <w:spacing w:after="0" w:line="240" w:lineRule="auto"/>
        <w:rPr>
          <w:rFonts w:ascii="Times New Roman" w:eastAsia="Times New Roman" w:hAnsi="Times New Roman"/>
          <w:sz w:val="24"/>
          <w:szCs w:val="20"/>
        </w:rPr>
      </w:pPr>
    </w:p>
    <w:p w:rsidR="0095759E" w:rsidRDefault="0095759E" w:rsidP="0095759E">
      <w:pPr>
        <w:spacing w:after="0" w:line="240" w:lineRule="auto"/>
        <w:rPr>
          <w:rFonts w:ascii="Times New Roman" w:eastAsia="Times New Roman" w:hAnsi="Times New Roman"/>
          <w:sz w:val="24"/>
          <w:szCs w:val="20"/>
        </w:rPr>
      </w:pPr>
    </w:p>
    <w:p w:rsidR="0095759E" w:rsidRDefault="0095759E" w:rsidP="0095759E">
      <w:pPr>
        <w:spacing w:after="0" w:line="240" w:lineRule="auto"/>
        <w:rPr>
          <w:rFonts w:ascii="Times New Roman" w:eastAsia="Times New Roman" w:hAnsi="Times New Roman"/>
          <w:sz w:val="24"/>
          <w:szCs w:val="20"/>
        </w:rPr>
      </w:pPr>
    </w:p>
    <w:p w:rsidR="0095759E" w:rsidRDefault="0095759E" w:rsidP="0095759E">
      <w:pPr>
        <w:spacing w:after="0" w:line="240" w:lineRule="auto"/>
        <w:rPr>
          <w:rFonts w:ascii="Times New Roman" w:eastAsia="Times New Roman" w:hAnsi="Times New Roman"/>
          <w:sz w:val="24"/>
          <w:szCs w:val="20"/>
        </w:rPr>
      </w:pPr>
    </w:p>
    <w:p w:rsidR="0095759E" w:rsidRDefault="0095759E" w:rsidP="0095759E">
      <w:pPr>
        <w:tabs>
          <w:tab w:val="left" w:pos="284"/>
        </w:tabs>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3.</w:t>
      </w:r>
      <w:r>
        <w:rPr>
          <w:rFonts w:ascii="Times New Roman" w:eastAsia="Times New Roman" w:hAnsi="Times New Roman"/>
          <w:b/>
          <w:sz w:val="24"/>
          <w:szCs w:val="24"/>
          <w:lang w:eastAsia="lt-LT"/>
        </w:rPr>
        <w:tab/>
        <w:t>Veiklos, kurios nebuvo planuotos ir nustatytos, bet įvykdytos</w:t>
      </w:r>
    </w:p>
    <w:p w:rsidR="0095759E" w:rsidRDefault="0095759E" w:rsidP="0095759E">
      <w:pPr>
        <w:tabs>
          <w:tab w:val="left" w:pos="284"/>
        </w:tabs>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(pildoma, jei buvo atlikta papildomų, svarių įstaigos veiklos rezultatams)</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3"/>
        <w:gridCol w:w="4111"/>
      </w:tblGrid>
      <w:tr w:rsidR="0095759E" w:rsidTr="00CC1638">
        <w:tc>
          <w:tcPr>
            <w:tcW w:w="5274"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Poveikis švietimo įstaigos veiklai</w:t>
            </w:r>
          </w:p>
        </w:tc>
      </w:tr>
      <w:tr w:rsidR="0095759E" w:rsidTr="00CC1638">
        <w:tc>
          <w:tcPr>
            <w:tcW w:w="5274" w:type="dxa"/>
            <w:tcBorders>
              <w:top w:val="single" w:sz="4" w:space="0" w:color="auto"/>
              <w:left w:val="single" w:sz="4" w:space="0" w:color="auto"/>
              <w:bottom w:val="single" w:sz="4" w:space="0" w:color="auto"/>
              <w:right w:val="single" w:sz="4" w:space="0" w:color="auto"/>
            </w:tcBorders>
            <w:hideMark/>
          </w:tcPr>
          <w:p w:rsidR="0095759E" w:rsidRDefault="0095759E" w:rsidP="0023392A">
            <w:pPr>
              <w:spacing w:after="0" w:line="240" w:lineRule="auto"/>
              <w:rPr>
                <w:rFonts w:ascii="Times New Roman" w:eastAsia="Times New Roman" w:hAnsi="Times New Roman"/>
                <w:lang w:eastAsia="lt-LT"/>
              </w:rPr>
            </w:pPr>
            <w:r>
              <w:rPr>
                <w:rFonts w:ascii="Times New Roman" w:eastAsia="Times New Roman" w:hAnsi="Times New Roman"/>
                <w:lang w:eastAsia="lt-LT"/>
              </w:rPr>
              <w:t>3.1.</w:t>
            </w:r>
            <w:r w:rsidRPr="00480936">
              <w:rPr>
                <w:rFonts w:ascii="Times New Roman" w:eastAsia="Times New Roman" w:hAnsi="Times New Roman"/>
                <w:lang w:eastAsia="lt-LT"/>
              </w:rPr>
              <w:t xml:space="preserve"> </w:t>
            </w:r>
            <w:r w:rsidR="006600B8">
              <w:rPr>
                <w:rFonts w:ascii="Times New Roman" w:eastAsia="Times New Roman" w:hAnsi="Times New Roman"/>
                <w:lang w:eastAsia="lt-LT"/>
              </w:rPr>
              <w:t>Organizuotas nuotolinis</w:t>
            </w:r>
            <w:r w:rsidR="00767CF3">
              <w:rPr>
                <w:rFonts w:ascii="Times New Roman" w:eastAsia="Times New Roman" w:hAnsi="Times New Roman"/>
                <w:lang w:eastAsia="lt-LT"/>
              </w:rPr>
              <w:t xml:space="preserve">/ hibridinis </w:t>
            </w:r>
            <w:r w:rsidR="006600B8">
              <w:rPr>
                <w:rFonts w:ascii="Times New Roman" w:eastAsia="Times New Roman" w:hAnsi="Times New Roman"/>
                <w:lang w:eastAsia="lt-LT"/>
              </w:rPr>
              <w:t xml:space="preserve"> ugdymas mokiniui su negalia. </w:t>
            </w:r>
          </w:p>
        </w:tc>
        <w:tc>
          <w:tcPr>
            <w:tcW w:w="4111" w:type="dxa"/>
            <w:tcBorders>
              <w:top w:val="single" w:sz="4" w:space="0" w:color="auto"/>
              <w:left w:val="single" w:sz="4" w:space="0" w:color="auto"/>
              <w:bottom w:val="single" w:sz="4" w:space="0" w:color="auto"/>
              <w:right w:val="single" w:sz="4" w:space="0" w:color="auto"/>
            </w:tcBorders>
          </w:tcPr>
          <w:p w:rsidR="0095759E" w:rsidRDefault="005B775A"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Sudarytos sąlygos mokiniui dalyvauti ir ugdytis nuotoliniu būdu. </w:t>
            </w:r>
          </w:p>
        </w:tc>
      </w:tr>
      <w:tr w:rsidR="0095759E" w:rsidTr="00CC1638">
        <w:tc>
          <w:tcPr>
            <w:tcW w:w="5274" w:type="dxa"/>
            <w:tcBorders>
              <w:top w:val="single" w:sz="4" w:space="0" w:color="auto"/>
              <w:left w:val="single" w:sz="4" w:space="0" w:color="auto"/>
              <w:bottom w:val="single" w:sz="4" w:space="0" w:color="auto"/>
              <w:right w:val="single" w:sz="4" w:space="0" w:color="auto"/>
            </w:tcBorders>
            <w:hideMark/>
          </w:tcPr>
          <w:p w:rsidR="0095759E" w:rsidRDefault="0095759E"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3.2.</w:t>
            </w:r>
            <w:r w:rsidRPr="00480936">
              <w:t xml:space="preserve"> </w:t>
            </w:r>
            <w:r>
              <w:rPr>
                <w:rFonts w:ascii="Times New Roman" w:eastAsia="Times New Roman" w:hAnsi="Times New Roman"/>
                <w:lang w:eastAsia="lt-LT"/>
              </w:rPr>
              <w:t xml:space="preserve"> Studentei buvo sudarytos sąlygos  gimnazijoje atlikti </w:t>
            </w:r>
            <w:r w:rsidR="0023392A">
              <w:rPr>
                <w:rFonts w:ascii="Times New Roman" w:eastAsia="Times New Roman" w:hAnsi="Times New Roman"/>
                <w:lang w:eastAsia="lt-LT"/>
              </w:rPr>
              <w:t xml:space="preserve"> pedagoginę praktiką 4b klasėje. </w:t>
            </w:r>
            <w:r w:rsidRPr="00480936">
              <w:rPr>
                <w:rFonts w:ascii="Times New Roman" w:eastAsia="Times New Roman" w:hAnsi="Times New Roman"/>
                <w:lang w:eastAsia="lt-LT"/>
              </w:rPr>
              <w:t xml:space="preserve"> </w:t>
            </w:r>
          </w:p>
        </w:tc>
        <w:tc>
          <w:tcPr>
            <w:tcW w:w="4111" w:type="dxa"/>
            <w:tcBorders>
              <w:top w:val="single" w:sz="4" w:space="0" w:color="auto"/>
              <w:left w:val="single" w:sz="4" w:space="0" w:color="auto"/>
              <w:bottom w:val="single" w:sz="4" w:space="0" w:color="auto"/>
              <w:right w:val="single" w:sz="4" w:space="0" w:color="auto"/>
            </w:tcBorders>
          </w:tcPr>
          <w:p w:rsidR="0095759E" w:rsidRDefault="0095759E" w:rsidP="00CC1638">
            <w:pPr>
              <w:spacing w:after="0" w:line="240" w:lineRule="auto"/>
              <w:rPr>
                <w:rFonts w:ascii="Times New Roman" w:eastAsia="Times New Roman" w:hAnsi="Times New Roman"/>
                <w:lang w:eastAsia="lt-LT"/>
              </w:rPr>
            </w:pPr>
            <w:r w:rsidRPr="00E4425E">
              <w:rPr>
                <w:rFonts w:ascii="Times New Roman" w:eastAsia="Times New Roman" w:hAnsi="Times New Roman"/>
                <w:lang w:eastAsia="lt-LT"/>
              </w:rPr>
              <w:t xml:space="preserve">Gimnazijoje palaikoma patirtinio </w:t>
            </w:r>
            <w:proofErr w:type="spellStart"/>
            <w:r w:rsidRPr="00E4425E">
              <w:rPr>
                <w:rFonts w:ascii="Times New Roman" w:eastAsia="Times New Roman" w:hAnsi="Times New Roman"/>
                <w:lang w:eastAsia="lt-LT"/>
              </w:rPr>
              <w:t>mokymo(si</w:t>
            </w:r>
            <w:proofErr w:type="spellEnd"/>
            <w:r w:rsidRPr="00E4425E">
              <w:rPr>
                <w:rFonts w:ascii="Times New Roman" w:eastAsia="Times New Roman" w:hAnsi="Times New Roman"/>
                <w:lang w:eastAsia="lt-LT"/>
              </w:rPr>
              <w:t>) kultūra: mokytojai dalijasi gerąja darbo patirtimi. Dalis studentų – buvę mokiniai, auginami kaip pamaina. Mokytojai gerai jaučiasi bendraudami su jaunais mokytojais. Jie perima naujas idėjas, naujus mokymo</w:t>
            </w:r>
            <w:r>
              <w:rPr>
                <w:rFonts w:ascii="Times New Roman" w:eastAsia="Times New Roman" w:hAnsi="Times New Roman"/>
                <w:lang w:eastAsia="lt-LT"/>
              </w:rPr>
              <w:t xml:space="preserve"> metodus.</w:t>
            </w:r>
          </w:p>
          <w:p w:rsidR="0095759E" w:rsidRDefault="0095759E"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Praktikai vadovavo pradinio ugdymo mokytoja metodininkė. </w:t>
            </w:r>
          </w:p>
        </w:tc>
      </w:tr>
      <w:tr w:rsidR="0095759E" w:rsidTr="00CC1638">
        <w:tc>
          <w:tcPr>
            <w:tcW w:w="5274" w:type="dxa"/>
            <w:tcBorders>
              <w:top w:val="single" w:sz="4" w:space="0" w:color="auto"/>
              <w:left w:val="single" w:sz="4" w:space="0" w:color="auto"/>
              <w:bottom w:val="single" w:sz="4" w:space="0" w:color="auto"/>
              <w:right w:val="single" w:sz="4" w:space="0" w:color="auto"/>
            </w:tcBorders>
            <w:hideMark/>
          </w:tcPr>
          <w:p w:rsidR="0095759E" w:rsidRDefault="0095759E"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3.3.</w:t>
            </w:r>
            <w:r w:rsidR="00767CF3">
              <w:rPr>
                <w:rFonts w:ascii="Times New Roman" w:eastAsia="Times New Roman" w:hAnsi="Times New Roman"/>
                <w:lang w:eastAsia="lt-LT"/>
              </w:rPr>
              <w:t xml:space="preserve"> Dalyvavimas  TŪM projekte.</w:t>
            </w:r>
          </w:p>
        </w:tc>
        <w:tc>
          <w:tcPr>
            <w:tcW w:w="4111" w:type="dxa"/>
            <w:tcBorders>
              <w:top w:val="single" w:sz="4" w:space="0" w:color="auto"/>
              <w:left w:val="single" w:sz="4" w:space="0" w:color="auto"/>
              <w:bottom w:val="single" w:sz="4" w:space="0" w:color="auto"/>
              <w:right w:val="single" w:sz="4" w:space="0" w:color="auto"/>
            </w:tcBorders>
          </w:tcPr>
          <w:p w:rsidR="0095759E" w:rsidRDefault="00767CF3"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Vyko TŪM projekto aptarimas gimnazijos bendruomenėje</w:t>
            </w:r>
            <w:r w:rsidR="00197A47">
              <w:rPr>
                <w:rFonts w:ascii="Times New Roman" w:eastAsia="Times New Roman" w:hAnsi="Times New Roman"/>
                <w:lang w:eastAsia="lt-LT"/>
              </w:rPr>
              <w:t xml:space="preserve">. Pasiūlymų, duomenų rinkimas ir aptarimas . Suformuota darbo grupė. Dalyvauta mokymuose, pasitarimuose dėl TŪM veiklų planavimo. </w:t>
            </w:r>
          </w:p>
        </w:tc>
      </w:tr>
      <w:tr w:rsidR="0095759E" w:rsidTr="00CC1638">
        <w:tc>
          <w:tcPr>
            <w:tcW w:w="5274" w:type="dxa"/>
            <w:tcBorders>
              <w:top w:val="single" w:sz="4" w:space="0" w:color="auto"/>
              <w:left w:val="single" w:sz="4" w:space="0" w:color="auto"/>
              <w:bottom w:val="single" w:sz="4" w:space="0" w:color="auto"/>
              <w:right w:val="single" w:sz="4" w:space="0" w:color="auto"/>
            </w:tcBorders>
            <w:hideMark/>
          </w:tcPr>
          <w:p w:rsidR="0095759E" w:rsidRDefault="0095759E"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3.4.</w:t>
            </w:r>
            <w:r w:rsidR="00864A00">
              <w:rPr>
                <w:rFonts w:ascii="Times New Roman" w:eastAsia="Times New Roman" w:hAnsi="Times New Roman"/>
                <w:lang w:eastAsia="lt-LT"/>
              </w:rPr>
              <w:t xml:space="preserve"> Atliktas Gimnazijos pakartotinis rizikos išorinis vertinimas.</w:t>
            </w:r>
          </w:p>
        </w:tc>
        <w:tc>
          <w:tcPr>
            <w:tcW w:w="4111" w:type="dxa"/>
            <w:tcBorders>
              <w:top w:val="single" w:sz="4" w:space="0" w:color="auto"/>
              <w:left w:val="single" w:sz="4" w:space="0" w:color="auto"/>
              <w:bottom w:val="single" w:sz="4" w:space="0" w:color="auto"/>
              <w:right w:val="single" w:sz="4" w:space="0" w:color="auto"/>
            </w:tcBorders>
          </w:tcPr>
          <w:p w:rsidR="0095759E" w:rsidRDefault="005E1998"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Šalčininkų r. Eišiškių gimnazijos veiklos pakartotinio rizikos išorinio vertinimo ataskaita. 2022-10-13 Nr. A-82. </w:t>
            </w:r>
          </w:p>
        </w:tc>
      </w:tr>
      <w:tr w:rsidR="0095759E" w:rsidTr="00CC1638">
        <w:tc>
          <w:tcPr>
            <w:tcW w:w="5274" w:type="dxa"/>
            <w:tcBorders>
              <w:top w:val="single" w:sz="4" w:space="0" w:color="auto"/>
              <w:left w:val="single" w:sz="4" w:space="0" w:color="auto"/>
              <w:bottom w:val="single" w:sz="4" w:space="0" w:color="auto"/>
              <w:right w:val="single" w:sz="4" w:space="0" w:color="auto"/>
            </w:tcBorders>
            <w:hideMark/>
          </w:tcPr>
          <w:p w:rsidR="0095759E" w:rsidRDefault="0095759E"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3.5.</w:t>
            </w:r>
          </w:p>
        </w:tc>
        <w:tc>
          <w:tcPr>
            <w:tcW w:w="4111" w:type="dxa"/>
            <w:tcBorders>
              <w:top w:val="single" w:sz="4" w:space="0" w:color="auto"/>
              <w:left w:val="single" w:sz="4" w:space="0" w:color="auto"/>
              <w:bottom w:val="single" w:sz="4" w:space="0" w:color="auto"/>
              <w:right w:val="single" w:sz="4" w:space="0" w:color="auto"/>
            </w:tcBorders>
          </w:tcPr>
          <w:p w:rsidR="0095759E" w:rsidRDefault="0095759E" w:rsidP="00CC1638">
            <w:pPr>
              <w:spacing w:after="0" w:line="240" w:lineRule="auto"/>
              <w:rPr>
                <w:rFonts w:ascii="Times New Roman" w:eastAsia="Times New Roman" w:hAnsi="Times New Roman"/>
                <w:lang w:eastAsia="lt-LT"/>
              </w:rPr>
            </w:pPr>
          </w:p>
        </w:tc>
      </w:tr>
    </w:tbl>
    <w:p w:rsidR="0095759E" w:rsidRDefault="0095759E" w:rsidP="0095759E">
      <w:pPr>
        <w:spacing w:after="0" w:line="240" w:lineRule="auto"/>
        <w:rPr>
          <w:rFonts w:ascii="Times New Roman" w:eastAsia="Times New Roman" w:hAnsi="Times New Roman"/>
          <w:sz w:val="24"/>
          <w:szCs w:val="20"/>
        </w:rPr>
      </w:pPr>
    </w:p>
    <w:p w:rsidR="0095759E" w:rsidRDefault="0095759E" w:rsidP="0095759E">
      <w:pPr>
        <w:tabs>
          <w:tab w:val="left" w:pos="284"/>
        </w:tabs>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4. Pakoreguotos praėjusių metų veiklos užduotys (jei tokių buvo) ir rezultatai </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127"/>
        <w:gridCol w:w="3005"/>
        <w:gridCol w:w="1985"/>
      </w:tblGrid>
      <w:tr w:rsidR="0095759E" w:rsidTr="00CC1638">
        <w:tc>
          <w:tcPr>
            <w:tcW w:w="2268"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lang w:eastAsia="lt-LT"/>
              </w:rPr>
              <w:t>Rezultatų vertinimo rodikliai</w:t>
            </w:r>
            <w:r>
              <w:rPr>
                <w:rFonts w:ascii="Times New Roman" w:eastAsia="Times New Roman" w:hAnsi="Times New Roman"/>
                <w:sz w:val="24"/>
                <w:szCs w:val="24"/>
                <w:lang w:eastAsia="lt-LT"/>
              </w:rPr>
              <w:t xml:space="preserve"> </w:t>
            </w:r>
            <w:r>
              <w:rPr>
                <w:rFonts w:ascii="Times New Roman" w:eastAsia="Times New Roman" w:hAnsi="Times New Roman"/>
                <w:sz w:val="20"/>
                <w:szCs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Pasiekti rezultatai ir jų rodikliai</w:t>
            </w:r>
          </w:p>
        </w:tc>
      </w:tr>
      <w:tr w:rsidR="0095759E" w:rsidTr="00CC1638">
        <w:tc>
          <w:tcPr>
            <w:tcW w:w="2268"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r>
      <w:tr w:rsidR="0095759E" w:rsidTr="00CC1638">
        <w:tc>
          <w:tcPr>
            <w:tcW w:w="2268"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4.2.</w:t>
            </w:r>
          </w:p>
        </w:tc>
        <w:tc>
          <w:tcPr>
            <w:tcW w:w="2127"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r>
      <w:tr w:rsidR="0095759E" w:rsidTr="00CC1638">
        <w:tc>
          <w:tcPr>
            <w:tcW w:w="2268"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r>
      <w:tr w:rsidR="0095759E" w:rsidTr="00CC1638">
        <w:tc>
          <w:tcPr>
            <w:tcW w:w="2268"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r>
      <w:tr w:rsidR="0095759E" w:rsidTr="00CC1638">
        <w:tc>
          <w:tcPr>
            <w:tcW w:w="2268"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95759E" w:rsidRDefault="0095759E" w:rsidP="00CC1638">
            <w:pPr>
              <w:spacing w:after="0" w:line="240" w:lineRule="auto"/>
              <w:rPr>
                <w:rFonts w:ascii="Times New Roman" w:eastAsia="Times New Roman" w:hAnsi="Times New Roman"/>
                <w:sz w:val="24"/>
                <w:szCs w:val="24"/>
                <w:lang w:eastAsia="lt-LT"/>
              </w:rPr>
            </w:pPr>
          </w:p>
        </w:tc>
      </w:tr>
    </w:tbl>
    <w:p w:rsidR="0095759E" w:rsidRDefault="0095759E" w:rsidP="0095759E">
      <w:pPr>
        <w:spacing w:after="0" w:line="240" w:lineRule="auto"/>
        <w:jc w:val="center"/>
        <w:rPr>
          <w:rFonts w:ascii="Times New Roman" w:eastAsia="Times New Roman" w:hAnsi="Times New Roman"/>
          <w:lang w:eastAsia="lt-LT"/>
        </w:rPr>
      </w:pPr>
    </w:p>
    <w:p w:rsidR="0095759E" w:rsidRDefault="0095759E" w:rsidP="0095759E">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III SKYRIUS</w:t>
      </w:r>
    </w:p>
    <w:p w:rsidR="0095759E" w:rsidRDefault="0095759E" w:rsidP="0095759E">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GEBĖJIMŲ ATLIKTI PAREIGYBĖS APRAŠYME NUSTATYTAS FUNKCIJAS VERTINIMAS</w:t>
      </w:r>
    </w:p>
    <w:p w:rsidR="0095759E" w:rsidRDefault="0095759E" w:rsidP="0095759E">
      <w:pPr>
        <w:spacing w:after="0" w:line="240" w:lineRule="auto"/>
        <w:jc w:val="center"/>
        <w:rPr>
          <w:rFonts w:ascii="Times New Roman" w:eastAsia="Times New Roman" w:hAnsi="Times New Roman"/>
        </w:rPr>
      </w:pPr>
    </w:p>
    <w:p w:rsidR="0095759E" w:rsidRDefault="0095759E" w:rsidP="0095759E">
      <w:pPr>
        <w:spacing w:after="0" w:line="240" w:lineRule="auto"/>
        <w:rPr>
          <w:rFonts w:ascii="Times New Roman" w:eastAsia="Times New Roman" w:hAnsi="Times New Roman"/>
          <w:b/>
          <w:sz w:val="24"/>
          <w:szCs w:val="20"/>
        </w:rPr>
      </w:pPr>
      <w:r>
        <w:rPr>
          <w:rFonts w:ascii="Times New Roman" w:eastAsia="Times New Roman" w:hAnsi="Times New Roman"/>
          <w:b/>
          <w:sz w:val="24"/>
          <w:szCs w:val="20"/>
        </w:rPr>
        <w:t>5. Gebėjimų atlikti pareigybės aprašyme nustatytas funkcijas vertinimas</w:t>
      </w:r>
    </w:p>
    <w:p w:rsidR="0095759E" w:rsidRDefault="0095759E" w:rsidP="0095759E">
      <w:pPr>
        <w:tabs>
          <w:tab w:val="left" w:pos="284"/>
        </w:tabs>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95759E" w:rsidTr="00CC163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759E" w:rsidRDefault="0095759E" w:rsidP="00CC1638">
            <w:pPr>
              <w:spacing w:after="0" w:line="240" w:lineRule="auto"/>
              <w:jc w:val="center"/>
              <w:rPr>
                <w:rFonts w:ascii="Times New Roman" w:eastAsia="Times New Roman" w:hAnsi="Times New Roman"/>
              </w:rPr>
            </w:pPr>
            <w:r>
              <w:rPr>
                <w:rFonts w:ascii="Times New Roman" w:eastAsia="Times New Roman" w:hAnsi="Times New Roman"/>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759E" w:rsidRDefault="0095759E" w:rsidP="00CC1638">
            <w:pPr>
              <w:spacing w:after="0" w:line="240" w:lineRule="auto"/>
              <w:jc w:val="center"/>
              <w:rPr>
                <w:rFonts w:ascii="Times New Roman" w:eastAsia="Times New Roman" w:hAnsi="Times New Roman"/>
              </w:rPr>
            </w:pPr>
            <w:r>
              <w:rPr>
                <w:rFonts w:ascii="Times New Roman" w:eastAsia="Times New Roman" w:hAnsi="Times New Roman"/>
              </w:rPr>
              <w:t>Pažymimas atitinkamas langelis:</w:t>
            </w:r>
          </w:p>
          <w:p w:rsidR="0095759E" w:rsidRDefault="0095759E" w:rsidP="00CC1638">
            <w:pPr>
              <w:spacing w:after="0" w:line="240" w:lineRule="auto"/>
              <w:jc w:val="center"/>
              <w:rPr>
                <w:rFonts w:ascii="Times New Roman" w:eastAsia="Times New Roman" w:hAnsi="Times New Roman"/>
                <w:b/>
              </w:rPr>
            </w:pPr>
            <w:r>
              <w:rPr>
                <w:rFonts w:ascii="Times New Roman" w:eastAsia="Times New Roman" w:hAnsi="Times New Roman"/>
              </w:rPr>
              <w:t>1 – nepatenkinamai;</w:t>
            </w:r>
          </w:p>
          <w:p w:rsidR="0095759E" w:rsidRDefault="0095759E" w:rsidP="00CC1638">
            <w:pPr>
              <w:spacing w:after="0" w:line="240" w:lineRule="auto"/>
              <w:jc w:val="center"/>
              <w:rPr>
                <w:rFonts w:ascii="Times New Roman" w:eastAsia="Times New Roman" w:hAnsi="Times New Roman"/>
              </w:rPr>
            </w:pPr>
            <w:r>
              <w:rPr>
                <w:rFonts w:ascii="Times New Roman" w:eastAsia="Times New Roman" w:hAnsi="Times New Roman"/>
              </w:rPr>
              <w:t>2 – patenkinamai;</w:t>
            </w:r>
          </w:p>
          <w:p w:rsidR="0095759E" w:rsidRDefault="0095759E" w:rsidP="00CC1638">
            <w:pPr>
              <w:spacing w:after="0" w:line="240" w:lineRule="auto"/>
              <w:jc w:val="center"/>
              <w:rPr>
                <w:rFonts w:ascii="Times New Roman" w:eastAsia="Times New Roman" w:hAnsi="Times New Roman"/>
                <w:b/>
              </w:rPr>
            </w:pPr>
            <w:r>
              <w:rPr>
                <w:rFonts w:ascii="Times New Roman" w:eastAsia="Times New Roman" w:hAnsi="Times New Roman"/>
              </w:rPr>
              <w:t>3 – gerai;</w:t>
            </w:r>
          </w:p>
          <w:p w:rsidR="0095759E" w:rsidRDefault="0095759E" w:rsidP="00CC1638">
            <w:pPr>
              <w:spacing w:after="0" w:line="240" w:lineRule="auto"/>
              <w:jc w:val="center"/>
              <w:rPr>
                <w:rFonts w:ascii="Times New Roman" w:eastAsia="Times New Roman" w:hAnsi="Times New Roman"/>
              </w:rPr>
            </w:pPr>
            <w:r>
              <w:rPr>
                <w:rFonts w:ascii="Times New Roman" w:eastAsia="Times New Roman" w:hAnsi="Times New Roman"/>
              </w:rPr>
              <w:t>4 – labai gerai</w:t>
            </w:r>
          </w:p>
        </w:tc>
      </w:tr>
      <w:tr w:rsidR="0095759E" w:rsidTr="00CC163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759E" w:rsidRDefault="0095759E" w:rsidP="00CC1638">
            <w:pPr>
              <w:spacing w:after="0" w:line="240" w:lineRule="auto"/>
              <w:jc w:val="both"/>
              <w:rPr>
                <w:rFonts w:ascii="Times New Roman" w:eastAsia="Times New Roman" w:hAnsi="Times New Roman"/>
              </w:rPr>
            </w:pPr>
            <w:r>
              <w:rPr>
                <w:rFonts w:ascii="Times New Roman" w:eastAsia="Times New Roman" w:hAnsi="Times New Roman"/>
              </w:rPr>
              <w:t>5.1. Informacijos ir situacijos valdymas atliekant funkcijas</w:t>
            </w:r>
            <w:r>
              <w:rPr>
                <w:rFonts w:ascii="Times New Roman" w:eastAsia="Times New Roman" w:hAnsi="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759E" w:rsidRDefault="0095759E" w:rsidP="00CC1638">
            <w:pPr>
              <w:spacing w:after="0" w:line="240" w:lineRule="auto"/>
              <w:rPr>
                <w:rFonts w:ascii="Times New Roman" w:eastAsia="Times New Roman" w:hAnsi="Times New Roman"/>
              </w:rPr>
            </w:pPr>
            <w:r>
              <w:rPr>
                <w:rFonts w:ascii="Times New Roman" w:eastAsia="Times New Roman" w:hAnsi="Times New Roman"/>
              </w:rPr>
              <w:t>1□      2□       3□       4□</w:t>
            </w:r>
          </w:p>
        </w:tc>
      </w:tr>
      <w:tr w:rsidR="0095759E" w:rsidTr="00CC163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759E" w:rsidRDefault="0095759E" w:rsidP="00CC1638">
            <w:pPr>
              <w:spacing w:after="0" w:line="240" w:lineRule="auto"/>
              <w:jc w:val="both"/>
              <w:rPr>
                <w:rFonts w:ascii="Times New Roman" w:eastAsia="Times New Roman" w:hAnsi="Times New Roman"/>
              </w:rPr>
            </w:pPr>
            <w:r>
              <w:rPr>
                <w:rFonts w:ascii="Times New Roman" w:eastAsia="Times New Roman" w:hAnsi="Times New Roman"/>
              </w:rPr>
              <w:t>5.2. Išteklių (žmogiškųjų, laiko ir materialinių) paskirstymas</w:t>
            </w:r>
            <w:r>
              <w:rPr>
                <w:rFonts w:ascii="Times New Roman" w:eastAsia="Times New Roman" w:hAnsi="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759E" w:rsidRDefault="0095759E" w:rsidP="00CC1638">
            <w:pPr>
              <w:tabs>
                <w:tab w:val="left" w:pos="690"/>
              </w:tabs>
              <w:spacing w:after="0" w:line="240" w:lineRule="auto"/>
              <w:ind w:hanging="19"/>
              <w:rPr>
                <w:rFonts w:ascii="Times New Roman" w:eastAsia="Times New Roman" w:hAnsi="Times New Roman"/>
              </w:rPr>
            </w:pPr>
            <w:r>
              <w:rPr>
                <w:rFonts w:ascii="Times New Roman" w:eastAsia="Times New Roman" w:hAnsi="Times New Roman"/>
              </w:rPr>
              <w:t>1□      2□       3□       4□</w:t>
            </w:r>
          </w:p>
        </w:tc>
      </w:tr>
      <w:tr w:rsidR="0095759E" w:rsidTr="00CC163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759E" w:rsidRDefault="0095759E" w:rsidP="00CC1638">
            <w:pPr>
              <w:spacing w:after="0" w:line="240" w:lineRule="auto"/>
              <w:jc w:val="both"/>
              <w:rPr>
                <w:rFonts w:ascii="Times New Roman" w:eastAsia="Times New Roman" w:hAnsi="Times New Roman"/>
              </w:rPr>
            </w:pPr>
            <w:r>
              <w:rPr>
                <w:rFonts w:ascii="Times New Roman" w:eastAsia="Times New Roman" w:hAnsi="Times New Roman"/>
              </w:rPr>
              <w:t>5.3. Lyderystės ir vadovavimo efektyvumas</w:t>
            </w:r>
            <w:r>
              <w:rPr>
                <w:rFonts w:ascii="Times New Roman" w:eastAsia="Times New Roman" w:hAnsi="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759E" w:rsidRDefault="0095759E" w:rsidP="00CC1638">
            <w:pPr>
              <w:spacing w:after="0" w:line="240" w:lineRule="auto"/>
              <w:rPr>
                <w:rFonts w:ascii="Times New Roman" w:eastAsia="Times New Roman" w:hAnsi="Times New Roman"/>
              </w:rPr>
            </w:pPr>
            <w:r>
              <w:rPr>
                <w:rFonts w:ascii="Times New Roman" w:eastAsia="Times New Roman" w:hAnsi="Times New Roman"/>
              </w:rPr>
              <w:t>1□      2□       3□       4□</w:t>
            </w:r>
          </w:p>
        </w:tc>
      </w:tr>
      <w:tr w:rsidR="0095759E" w:rsidTr="00CC163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759E" w:rsidRDefault="0095759E" w:rsidP="00CC1638">
            <w:pPr>
              <w:spacing w:after="0" w:line="240" w:lineRule="auto"/>
              <w:jc w:val="both"/>
              <w:rPr>
                <w:rFonts w:ascii="Times New Roman" w:eastAsia="Times New Roman" w:hAnsi="Times New Roman"/>
              </w:rPr>
            </w:pPr>
            <w:r>
              <w:rPr>
                <w:rFonts w:ascii="Times New Roman" w:eastAsia="Times New Roman" w:hAnsi="Times New Roman"/>
              </w:rPr>
              <w:t>5.4. Ž</w:t>
            </w:r>
            <w:r>
              <w:rPr>
                <w:rFonts w:ascii="Times New Roman" w:eastAsia="Times New Roman" w:hAnsi="Times New Roman"/>
                <w:color w:val="000000"/>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759E" w:rsidRDefault="0095759E" w:rsidP="00CC1638">
            <w:pPr>
              <w:spacing w:after="0" w:line="240" w:lineRule="auto"/>
              <w:rPr>
                <w:rFonts w:ascii="Times New Roman" w:eastAsia="Times New Roman" w:hAnsi="Times New Roman"/>
              </w:rPr>
            </w:pPr>
            <w:r>
              <w:rPr>
                <w:rFonts w:ascii="Times New Roman" w:eastAsia="Times New Roman" w:hAnsi="Times New Roman"/>
              </w:rPr>
              <w:t>1□      2□       3□       4□</w:t>
            </w:r>
          </w:p>
        </w:tc>
      </w:tr>
      <w:tr w:rsidR="0095759E" w:rsidTr="00CC1638">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759E" w:rsidRDefault="0095759E" w:rsidP="00CC1638">
            <w:pPr>
              <w:spacing w:after="0" w:line="240" w:lineRule="auto"/>
              <w:rPr>
                <w:rFonts w:ascii="Times New Roman" w:eastAsia="Times New Roman" w:hAnsi="Times New Roman"/>
              </w:rPr>
            </w:pPr>
            <w:r>
              <w:rPr>
                <w:rFonts w:ascii="Times New Roman" w:eastAsia="Times New Roman" w:hAnsi="Times New Roman"/>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5759E" w:rsidRDefault="0095759E" w:rsidP="00CC1638">
            <w:pPr>
              <w:spacing w:after="0" w:line="240" w:lineRule="auto"/>
              <w:rPr>
                <w:rFonts w:ascii="Times New Roman" w:eastAsia="Times New Roman" w:hAnsi="Times New Roman"/>
              </w:rPr>
            </w:pPr>
            <w:r>
              <w:rPr>
                <w:rFonts w:ascii="Times New Roman" w:eastAsia="Times New Roman" w:hAnsi="Times New Roman"/>
              </w:rPr>
              <w:t>1□      2□       3□       4□</w:t>
            </w:r>
          </w:p>
        </w:tc>
      </w:tr>
    </w:tbl>
    <w:p w:rsidR="0095759E" w:rsidRDefault="0095759E" w:rsidP="0095759E">
      <w:pPr>
        <w:spacing w:after="0" w:line="240" w:lineRule="auto"/>
        <w:jc w:val="center"/>
        <w:rPr>
          <w:rFonts w:ascii="Times New Roman" w:eastAsia="Times New Roman" w:hAnsi="Times New Roman"/>
          <w:lang w:eastAsia="lt-LT"/>
        </w:rPr>
      </w:pPr>
    </w:p>
    <w:p w:rsidR="00A1316F" w:rsidRDefault="00A1316F" w:rsidP="0095759E">
      <w:pPr>
        <w:spacing w:after="0" w:line="240" w:lineRule="auto"/>
        <w:jc w:val="center"/>
        <w:rPr>
          <w:rFonts w:ascii="Times New Roman" w:eastAsia="Times New Roman" w:hAnsi="Times New Roman"/>
          <w:b/>
          <w:sz w:val="24"/>
          <w:szCs w:val="24"/>
          <w:lang w:eastAsia="lt-LT"/>
        </w:rPr>
      </w:pPr>
    </w:p>
    <w:p w:rsidR="00A1316F" w:rsidRDefault="00A1316F" w:rsidP="0095759E">
      <w:pPr>
        <w:spacing w:after="0" w:line="240" w:lineRule="auto"/>
        <w:jc w:val="center"/>
        <w:rPr>
          <w:rFonts w:ascii="Times New Roman" w:eastAsia="Times New Roman" w:hAnsi="Times New Roman"/>
          <w:b/>
          <w:sz w:val="24"/>
          <w:szCs w:val="24"/>
          <w:lang w:eastAsia="lt-LT"/>
        </w:rPr>
      </w:pPr>
    </w:p>
    <w:p w:rsidR="00A1316F" w:rsidRDefault="00A1316F" w:rsidP="0095759E">
      <w:pPr>
        <w:spacing w:after="0" w:line="240" w:lineRule="auto"/>
        <w:jc w:val="center"/>
        <w:rPr>
          <w:rFonts w:ascii="Times New Roman" w:eastAsia="Times New Roman" w:hAnsi="Times New Roman"/>
          <w:b/>
          <w:sz w:val="24"/>
          <w:szCs w:val="24"/>
          <w:lang w:eastAsia="lt-LT"/>
        </w:rPr>
      </w:pPr>
    </w:p>
    <w:p w:rsidR="0095759E" w:rsidRDefault="0095759E" w:rsidP="0095759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IV SKYRIUS</w:t>
      </w:r>
    </w:p>
    <w:p w:rsidR="0095759E" w:rsidRDefault="0095759E" w:rsidP="0095759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PASIEKTŲ REZULTATŲ VYKDANT UŽDUOTIS ĮSIVERTINIMAS IR KOMPETENCIJŲ TOBULINIMAS</w:t>
      </w:r>
    </w:p>
    <w:p w:rsidR="0095759E" w:rsidRDefault="0095759E" w:rsidP="0095759E">
      <w:pPr>
        <w:spacing w:after="0" w:line="240" w:lineRule="auto"/>
        <w:jc w:val="center"/>
        <w:rPr>
          <w:rFonts w:ascii="Times New Roman" w:eastAsia="Times New Roman" w:hAnsi="Times New Roman"/>
          <w:b/>
          <w:lang w:eastAsia="lt-LT"/>
        </w:rPr>
      </w:pPr>
    </w:p>
    <w:p w:rsidR="0095759E" w:rsidRDefault="0095759E" w:rsidP="0095759E">
      <w:pPr>
        <w:spacing w:after="0" w:line="240" w:lineRule="auto"/>
        <w:ind w:left="360" w:hanging="36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6.</w:t>
      </w:r>
      <w:r>
        <w:rPr>
          <w:rFonts w:ascii="Times New Roman" w:eastAsia="Times New Roman" w:hAnsi="Times New Roman"/>
          <w:b/>
          <w:sz w:val="24"/>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95759E" w:rsidTr="00CC163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Pažymimas atitinkamas langelis</w:t>
            </w:r>
          </w:p>
        </w:tc>
      </w:tr>
      <w:tr w:rsidR="0095759E" w:rsidTr="00CC163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ind w:right="340"/>
              <w:jc w:val="right"/>
              <w:rPr>
                <w:rFonts w:ascii="Times New Roman" w:eastAsia="Times New Roman" w:hAnsi="Times New Roman"/>
                <w:lang w:eastAsia="lt-LT"/>
              </w:rPr>
            </w:pPr>
            <w:r>
              <w:rPr>
                <w:rFonts w:ascii="Times New Roman" w:eastAsia="Times New Roman" w:hAnsi="Times New Roman"/>
                <w:lang w:eastAsia="lt-LT"/>
              </w:rPr>
              <w:t xml:space="preserve">Labai gerai </w:t>
            </w:r>
            <w:r>
              <w:rPr>
                <w:rFonts w:ascii="Segoe UI Symbol" w:eastAsia="MS Gothic" w:hAnsi="Segoe UI Symbol" w:cs="Segoe UI Symbol"/>
                <w:lang w:eastAsia="lt-LT"/>
              </w:rPr>
              <w:t>☐</w:t>
            </w:r>
          </w:p>
        </w:tc>
      </w:tr>
      <w:tr w:rsidR="0095759E" w:rsidTr="00CC163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ind w:right="340"/>
              <w:jc w:val="right"/>
              <w:rPr>
                <w:rFonts w:ascii="Times New Roman" w:eastAsia="Times New Roman" w:hAnsi="Times New Roman"/>
                <w:lang w:eastAsia="lt-LT"/>
              </w:rPr>
            </w:pPr>
            <w:r>
              <w:rPr>
                <w:rFonts w:ascii="Times New Roman" w:eastAsia="Times New Roman" w:hAnsi="Times New Roman"/>
                <w:lang w:eastAsia="lt-LT"/>
              </w:rPr>
              <w:t xml:space="preserve">Gerai </w:t>
            </w:r>
            <w:r>
              <w:rPr>
                <w:rFonts w:ascii="Segoe UI Symbol" w:eastAsia="MS Gothic" w:hAnsi="Segoe UI Symbol" w:cs="Segoe UI Symbol"/>
                <w:lang w:eastAsia="lt-LT"/>
              </w:rPr>
              <w:t>☐</w:t>
            </w:r>
          </w:p>
        </w:tc>
      </w:tr>
      <w:tr w:rsidR="0095759E" w:rsidTr="00CC163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ind w:right="340"/>
              <w:jc w:val="right"/>
              <w:rPr>
                <w:rFonts w:ascii="Times New Roman" w:eastAsia="Times New Roman" w:hAnsi="Times New Roman"/>
                <w:lang w:eastAsia="lt-LT"/>
              </w:rPr>
            </w:pPr>
            <w:r>
              <w:rPr>
                <w:rFonts w:ascii="Times New Roman" w:eastAsia="Times New Roman" w:hAnsi="Times New Roman"/>
                <w:lang w:eastAsia="lt-LT"/>
              </w:rPr>
              <w:t xml:space="preserve">Patenkinamai </w:t>
            </w:r>
            <w:r>
              <w:rPr>
                <w:rFonts w:ascii="Segoe UI Symbol" w:eastAsia="MS Gothic" w:hAnsi="Segoe UI Symbol" w:cs="Segoe UI Symbol"/>
                <w:lang w:eastAsia="lt-LT"/>
              </w:rPr>
              <w:t>☐</w:t>
            </w:r>
          </w:p>
        </w:tc>
      </w:tr>
      <w:tr w:rsidR="0095759E" w:rsidTr="00CC1638">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rPr>
                <w:rFonts w:ascii="Times New Roman" w:eastAsia="Times New Roman" w:hAnsi="Times New Roman"/>
                <w:lang w:eastAsia="lt-LT"/>
              </w:rPr>
            </w:pPr>
            <w:r>
              <w:rPr>
                <w:rFonts w:ascii="Times New Roman" w:eastAsia="Times New Roman" w:hAnsi="Times New Roman"/>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95759E" w:rsidRDefault="0095759E" w:rsidP="00CC1638">
            <w:pPr>
              <w:spacing w:after="0" w:line="240" w:lineRule="auto"/>
              <w:ind w:right="340"/>
              <w:jc w:val="right"/>
              <w:rPr>
                <w:rFonts w:ascii="Times New Roman" w:eastAsia="Times New Roman" w:hAnsi="Times New Roman"/>
                <w:lang w:eastAsia="lt-LT"/>
              </w:rPr>
            </w:pPr>
            <w:r>
              <w:rPr>
                <w:rFonts w:ascii="Times New Roman" w:eastAsia="Times New Roman" w:hAnsi="Times New Roman"/>
                <w:lang w:eastAsia="lt-LT"/>
              </w:rPr>
              <w:t xml:space="preserve">Nepatenkinamai </w:t>
            </w:r>
            <w:r>
              <w:rPr>
                <w:rFonts w:ascii="Segoe UI Symbol" w:eastAsia="MS Gothic" w:hAnsi="Segoe UI Symbol" w:cs="Segoe UI Symbol"/>
                <w:lang w:eastAsia="lt-LT"/>
              </w:rPr>
              <w:t>☐</w:t>
            </w:r>
          </w:p>
        </w:tc>
      </w:tr>
    </w:tbl>
    <w:p w:rsidR="0095759E" w:rsidRDefault="0095759E" w:rsidP="0095759E">
      <w:pPr>
        <w:spacing w:after="0" w:line="240" w:lineRule="auto"/>
        <w:jc w:val="center"/>
        <w:rPr>
          <w:rFonts w:ascii="Times New Roman" w:eastAsia="Times New Roman" w:hAnsi="Times New Roman"/>
          <w:lang w:eastAsia="lt-LT"/>
        </w:rPr>
      </w:pPr>
    </w:p>
    <w:p w:rsidR="0095759E" w:rsidRDefault="0095759E" w:rsidP="0095759E">
      <w:pPr>
        <w:tabs>
          <w:tab w:val="left" w:pos="284"/>
          <w:tab w:val="left" w:pos="426"/>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7.</w:t>
      </w:r>
      <w:r>
        <w:rPr>
          <w:rFonts w:ascii="Times New Roman" w:eastAsia="Times New Roman" w:hAnsi="Times New Roman"/>
          <w:b/>
          <w:sz w:val="24"/>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95759E" w:rsidTr="00CC1638">
        <w:tc>
          <w:tcPr>
            <w:tcW w:w="9385" w:type="dxa"/>
            <w:tcBorders>
              <w:top w:val="single" w:sz="4" w:space="0" w:color="auto"/>
              <w:left w:val="single" w:sz="4" w:space="0" w:color="auto"/>
              <w:bottom w:val="single" w:sz="4" w:space="0" w:color="auto"/>
              <w:right w:val="single" w:sz="4" w:space="0" w:color="auto"/>
            </w:tcBorders>
            <w:hideMark/>
          </w:tcPr>
          <w:p w:rsidR="0095759E" w:rsidRDefault="0095759E" w:rsidP="00CC163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p>
        </w:tc>
      </w:tr>
      <w:tr w:rsidR="0095759E" w:rsidTr="00CC1638">
        <w:tc>
          <w:tcPr>
            <w:tcW w:w="9385" w:type="dxa"/>
            <w:tcBorders>
              <w:top w:val="single" w:sz="4" w:space="0" w:color="auto"/>
              <w:left w:val="single" w:sz="4" w:space="0" w:color="auto"/>
              <w:bottom w:val="single" w:sz="4" w:space="0" w:color="auto"/>
              <w:right w:val="single" w:sz="4" w:space="0" w:color="auto"/>
            </w:tcBorders>
            <w:hideMark/>
          </w:tcPr>
          <w:p w:rsidR="0095759E" w:rsidRDefault="0095759E" w:rsidP="00CC163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p>
        </w:tc>
      </w:tr>
    </w:tbl>
    <w:p w:rsidR="00A1316F" w:rsidRDefault="00A1316F" w:rsidP="0095759E">
      <w:pPr>
        <w:spacing w:after="0" w:line="240" w:lineRule="auto"/>
        <w:jc w:val="center"/>
        <w:rPr>
          <w:rFonts w:ascii="Times New Roman" w:eastAsia="Times New Roman" w:hAnsi="Times New Roman"/>
          <w:b/>
          <w:sz w:val="24"/>
          <w:szCs w:val="24"/>
          <w:lang w:eastAsia="lt-LT"/>
        </w:rPr>
      </w:pPr>
    </w:p>
    <w:p w:rsidR="00A1316F" w:rsidRDefault="00A1316F" w:rsidP="0095759E">
      <w:pPr>
        <w:spacing w:after="0" w:line="240" w:lineRule="auto"/>
        <w:jc w:val="center"/>
        <w:rPr>
          <w:rFonts w:ascii="Times New Roman" w:eastAsia="Times New Roman" w:hAnsi="Times New Roman"/>
          <w:b/>
          <w:sz w:val="24"/>
          <w:szCs w:val="24"/>
          <w:lang w:eastAsia="lt-LT"/>
        </w:rPr>
      </w:pPr>
    </w:p>
    <w:p w:rsidR="00A1316F" w:rsidRDefault="00A1316F" w:rsidP="0095759E">
      <w:pPr>
        <w:spacing w:after="0" w:line="240" w:lineRule="auto"/>
        <w:jc w:val="center"/>
        <w:rPr>
          <w:rFonts w:ascii="Times New Roman" w:eastAsia="Times New Roman" w:hAnsi="Times New Roman"/>
          <w:b/>
          <w:sz w:val="24"/>
          <w:szCs w:val="24"/>
          <w:lang w:eastAsia="lt-LT"/>
        </w:rPr>
      </w:pPr>
    </w:p>
    <w:p w:rsidR="00A1316F" w:rsidRDefault="00A1316F" w:rsidP="0095759E">
      <w:pPr>
        <w:spacing w:after="0" w:line="240" w:lineRule="auto"/>
        <w:jc w:val="center"/>
        <w:rPr>
          <w:rFonts w:ascii="Times New Roman" w:eastAsia="Times New Roman" w:hAnsi="Times New Roman"/>
          <w:b/>
          <w:sz w:val="24"/>
          <w:szCs w:val="24"/>
          <w:lang w:eastAsia="lt-LT"/>
        </w:rPr>
      </w:pPr>
    </w:p>
    <w:p w:rsidR="00A1316F" w:rsidRDefault="00A1316F" w:rsidP="0095759E">
      <w:pPr>
        <w:spacing w:after="0" w:line="240" w:lineRule="auto"/>
        <w:jc w:val="center"/>
        <w:rPr>
          <w:rFonts w:ascii="Times New Roman" w:eastAsia="Times New Roman" w:hAnsi="Times New Roman"/>
          <w:b/>
          <w:sz w:val="24"/>
          <w:szCs w:val="24"/>
          <w:lang w:eastAsia="lt-LT"/>
        </w:rPr>
      </w:pPr>
    </w:p>
    <w:p w:rsidR="00A1316F" w:rsidRDefault="00A1316F" w:rsidP="0095759E">
      <w:pPr>
        <w:spacing w:after="0" w:line="240" w:lineRule="auto"/>
        <w:jc w:val="center"/>
        <w:rPr>
          <w:rFonts w:ascii="Times New Roman" w:eastAsia="Times New Roman" w:hAnsi="Times New Roman"/>
          <w:b/>
          <w:sz w:val="24"/>
          <w:szCs w:val="24"/>
          <w:lang w:eastAsia="lt-LT"/>
        </w:rPr>
      </w:pPr>
    </w:p>
    <w:p w:rsidR="00A1316F" w:rsidRDefault="00A1316F" w:rsidP="0095759E">
      <w:pPr>
        <w:spacing w:after="0" w:line="240" w:lineRule="auto"/>
        <w:jc w:val="center"/>
        <w:rPr>
          <w:rFonts w:ascii="Times New Roman" w:eastAsia="Times New Roman" w:hAnsi="Times New Roman"/>
          <w:b/>
          <w:sz w:val="24"/>
          <w:szCs w:val="24"/>
          <w:lang w:eastAsia="lt-LT"/>
        </w:rPr>
      </w:pPr>
    </w:p>
    <w:p w:rsidR="00A1316F" w:rsidRDefault="00A1316F" w:rsidP="0095759E">
      <w:pPr>
        <w:spacing w:after="0" w:line="240" w:lineRule="auto"/>
        <w:jc w:val="center"/>
        <w:rPr>
          <w:rFonts w:ascii="Times New Roman" w:eastAsia="Times New Roman" w:hAnsi="Times New Roman"/>
          <w:b/>
          <w:sz w:val="24"/>
          <w:szCs w:val="24"/>
          <w:lang w:eastAsia="lt-LT"/>
        </w:rPr>
      </w:pPr>
    </w:p>
    <w:p w:rsidR="00A1316F" w:rsidRDefault="00A1316F" w:rsidP="0095759E">
      <w:pPr>
        <w:spacing w:after="0" w:line="240" w:lineRule="auto"/>
        <w:jc w:val="center"/>
        <w:rPr>
          <w:rFonts w:ascii="Times New Roman" w:eastAsia="Times New Roman" w:hAnsi="Times New Roman"/>
          <w:b/>
          <w:sz w:val="24"/>
          <w:szCs w:val="24"/>
          <w:lang w:eastAsia="lt-LT"/>
        </w:rPr>
      </w:pPr>
    </w:p>
    <w:p w:rsidR="00A1316F" w:rsidRDefault="00A1316F" w:rsidP="0095759E">
      <w:pPr>
        <w:spacing w:after="0" w:line="240" w:lineRule="auto"/>
        <w:jc w:val="center"/>
        <w:rPr>
          <w:rFonts w:ascii="Times New Roman" w:eastAsia="Times New Roman" w:hAnsi="Times New Roman"/>
          <w:b/>
          <w:sz w:val="24"/>
          <w:szCs w:val="24"/>
          <w:lang w:eastAsia="lt-LT"/>
        </w:rPr>
      </w:pPr>
    </w:p>
    <w:p w:rsidR="00A1316F" w:rsidRDefault="00A1316F" w:rsidP="00A1316F">
      <w:pPr>
        <w:spacing w:after="0" w:line="240" w:lineRule="auto"/>
        <w:rPr>
          <w:rFonts w:ascii="Times New Roman" w:eastAsia="Times New Roman" w:hAnsi="Times New Roman"/>
          <w:b/>
          <w:sz w:val="24"/>
          <w:szCs w:val="24"/>
          <w:lang w:eastAsia="lt-LT"/>
        </w:rPr>
      </w:pPr>
    </w:p>
    <w:sectPr w:rsidR="00A1316F" w:rsidSect="00A1316F">
      <w:pgSz w:w="11907" w:h="16840"/>
      <w:pgMar w:top="1021" w:right="561" w:bottom="851" w:left="1701" w:header="289" w:footer="720"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84C79"/>
    <w:multiLevelType w:val="hybridMultilevel"/>
    <w:tmpl w:val="D7661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7E"/>
    <w:rsid w:val="00027F9A"/>
    <w:rsid w:val="000452AA"/>
    <w:rsid w:val="0004704F"/>
    <w:rsid w:val="000F6DA8"/>
    <w:rsid w:val="00184B29"/>
    <w:rsid w:val="00194BD3"/>
    <w:rsid w:val="00197A47"/>
    <w:rsid w:val="001A7375"/>
    <w:rsid w:val="001C32E4"/>
    <w:rsid w:val="001D799C"/>
    <w:rsid w:val="0022097C"/>
    <w:rsid w:val="0023392A"/>
    <w:rsid w:val="002F2CBD"/>
    <w:rsid w:val="00360E22"/>
    <w:rsid w:val="0039024F"/>
    <w:rsid w:val="003A1E9B"/>
    <w:rsid w:val="003F7EF4"/>
    <w:rsid w:val="00443898"/>
    <w:rsid w:val="00451B5B"/>
    <w:rsid w:val="00475D1B"/>
    <w:rsid w:val="004C352C"/>
    <w:rsid w:val="004D5A34"/>
    <w:rsid w:val="00591880"/>
    <w:rsid w:val="005B27A5"/>
    <w:rsid w:val="005B310E"/>
    <w:rsid w:val="005B775A"/>
    <w:rsid w:val="005E1998"/>
    <w:rsid w:val="006379A7"/>
    <w:rsid w:val="0064104F"/>
    <w:rsid w:val="006600B8"/>
    <w:rsid w:val="00723D61"/>
    <w:rsid w:val="00767CF3"/>
    <w:rsid w:val="007A437D"/>
    <w:rsid w:val="007B0D8C"/>
    <w:rsid w:val="007E21A0"/>
    <w:rsid w:val="00864A00"/>
    <w:rsid w:val="0095759E"/>
    <w:rsid w:val="00961935"/>
    <w:rsid w:val="009627E0"/>
    <w:rsid w:val="009675D1"/>
    <w:rsid w:val="0098663D"/>
    <w:rsid w:val="00A1316F"/>
    <w:rsid w:val="00A209FC"/>
    <w:rsid w:val="00B61896"/>
    <w:rsid w:val="00B948B9"/>
    <w:rsid w:val="00C02B9E"/>
    <w:rsid w:val="00C125E4"/>
    <w:rsid w:val="00D2197E"/>
    <w:rsid w:val="00D8772A"/>
    <w:rsid w:val="00DB39AD"/>
    <w:rsid w:val="00DE40A3"/>
    <w:rsid w:val="00E21EDA"/>
    <w:rsid w:val="00E6782A"/>
    <w:rsid w:val="00E95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759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39"/>
    <w:rsid w:val="009575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759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39"/>
    <w:rsid w:val="009575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214CF-8CF9-4183-BDED-5C0D7D17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11238</Words>
  <Characters>6406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Anna</cp:lastModifiedBy>
  <cp:revision>2</cp:revision>
  <dcterms:created xsi:type="dcterms:W3CDTF">2023-01-17T12:27:00Z</dcterms:created>
  <dcterms:modified xsi:type="dcterms:W3CDTF">2023-01-17T12:27:00Z</dcterms:modified>
</cp:coreProperties>
</file>