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7B1" w:rsidRPr="007D2B08" w:rsidRDefault="001D37B1" w:rsidP="001D37B1">
      <w:pPr>
        <w:tabs>
          <w:tab w:val="left" w:pos="14656"/>
        </w:tabs>
        <w:overflowPunct w:val="0"/>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r w:rsidRPr="007D2B08">
        <w:rPr>
          <w:rFonts w:ascii="Times New Roman" w:eastAsia="Times New Roman" w:hAnsi="Times New Roman" w:cs="Times New Roman"/>
          <w:b/>
          <w:sz w:val="24"/>
          <w:szCs w:val="24"/>
          <w:lang w:eastAsia="lt-LT"/>
        </w:rPr>
        <w:t>ŠALČININKŲ R. EIŠIŠKIŲ GIMNAZIJA</w:t>
      </w:r>
    </w:p>
    <w:p w:rsidR="001D37B1" w:rsidRPr="0067578E" w:rsidRDefault="001D37B1" w:rsidP="001D37B1">
      <w:pPr>
        <w:tabs>
          <w:tab w:val="left" w:pos="14656"/>
        </w:tabs>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Default="001D37B1" w:rsidP="001D37B1">
      <w:pPr>
        <w:tabs>
          <w:tab w:val="left" w:pos="14656"/>
        </w:tabs>
        <w:overflowPunct w:val="0"/>
        <w:spacing w:after="0" w:line="240" w:lineRule="auto"/>
        <w:jc w:val="center"/>
        <w:textAlignment w:val="baseline"/>
        <w:rPr>
          <w:rFonts w:ascii="Times New Roman" w:eastAsia="Times New Roman" w:hAnsi="Times New Roman" w:cs="Times New Roman"/>
          <w:sz w:val="24"/>
          <w:szCs w:val="24"/>
          <w:lang w:eastAsia="lt-LT"/>
        </w:rPr>
      </w:pPr>
    </w:p>
    <w:p w:rsidR="001D37B1" w:rsidRPr="007D2B08"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7D2B08">
        <w:rPr>
          <w:rFonts w:ascii="Times New Roman" w:eastAsia="Times New Roman" w:hAnsi="Times New Roman" w:cs="Times New Roman"/>
          <w:b/>
          <w:sz w:val="24"/>
          <w:szCs w:val="24"/>
          <w:lang w:eastAsia="lt-LT"/>
        </w:rPr>
        <w:t>DIREKTORIAUS ROBERTO SLIŽEVSKIO</w:t>
      </w:r>
    </w:p>
    <w:p w:rsidR="001D37B1" w:rsidRPr="007D2B08" w:rsidRDefault="001D37B1" w:rsidP="001D37B1">
      <w:pPr>
        <w:overflowPunct w:val="0"/>
        <w:spacing w:after="0" w:line="240" w:lineRule="auto"/>
        <w:textAlignment w:val="baseline"/>
        <w:rPr>
          <w:rFonts w:ascii="Times New Roman" w:eastAsia="Times New Roman" w:hAnsi="Times New Roman" w:cs="Times New Roman"/>
          <w:b/>
          <w:sz w:val="20"/>
          <w:szCs w:val="20"/>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2019 </w:t>
      </w:r>
      <w:r w:rsidRPr="0067578E">
        <w:rPr>
          <w:rFonts w:ascii="Times New Roman" w:eastAsia="Times New Roman" w:hAnsi="Times New Roman" w:cs="Times New Roman"/>
          <w:b/>
          <w:sz w:val="24"/>
          <w:szCs w:val="24"/>
          <w:lang w:eastAsia="lt-LT"/>
        </w:rPr>
        <w:t>METŲ VEIKLOS ATASKAITA</w:t>
      </w: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sz w:val="24"/>
          <w:szCs w:val="24"/>
          <w:lang w:eastAsia="lt-LT"/>
        </w:rPr>
      </w:pP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2020 m. sausio </w:t>
      </w:r>
      <w:r w:rsidR="00D15D3A">
        <w:rPr>
          <w:rFonts w:ascii="Times New Roman" w:eastAsia="Times New Roman" w:hAnsi="Times New Roman" w:cs="Times New Roman"/>
          <w:sz w:val="24"/>
          <w:szCs w:val="24"/>
          <w:lang w:eastAsia="lt-LT"/>
        </w:rPr>
        <w:t>15</w:t>
      </w:r>
      <w:r>
        <w:rPr>
          <w:rFonts w:ascii="Times New Roman" w:eastAsia="Times New Roman" w:hAnsi="Times New Roman" w:cs="Times New Roman"/>
          <w:sz w:val="24"/>
          <w:szCs w:val="24"/>
          <w:lang w:eastAsia="lt-LT"/>
        </w:rPr>
        <w:t xml:space="preserve">   d. Nr. </w:t>
      </w:r>
    </w:p>
    <w:p w:rsidR="001D37B1" w:rsidRPr="007D2B08" w:rsidRDefault="001D37B1" w:rsidP="001D37B1">
      <w:pPr>
        <w:tabs>
          <w:tab w:val="left" w:pos="3828"/>
        </w:tabs>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4"/>
          <w:szCs w:val="24"/>
          <w:lang w:eastAsia="lt-LT"/>
        </w:rPr>
        <w:t>Eišiškės</w:t>
      </w:r>
    </w:p>
    <w:p w:rsidR="001D37B1" w:rsidRDefault="001D37B1" w:rsidP="001D37B1">
      <w:pPr>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I SKYRIUS</w:t>
      </w: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STRATEGINIO PLANO IR METINIO VEIKLOS PLANO ĮGYVENDINIMAS</w:t>
      </w: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0"/>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D37B1" w:rsidRPr="0067578E" w:rsidTr="00244463">
        <w:tc>
          <w:tcPr>
            <w:tcW w:w="9628" w:type="dxa"/>
          </w:tcPr>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8C3A54">
              <w:rPr>
                <w:rFonts w:ascii="Times New Roman" w:eastAsia="Times New Roman" w:hAnsi="Times New Roman" w:cs="Times New Roman"/>
                <w:sz w:val="24"/>
                <w:szCs w:val="24"/>
                <w:lang w:eastAsia="lt-LT"/>
              </w:rPr>
              <w:t>Įgyvendinant 2018/2019 m.  metų veiklos planą buvo iškeltas prioritetas: Ugdymo kokybė</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8C3A54">
              <w:rPr>
                <w:rFonts w:ascii="Times New Roman" w:eastAsia="Times New Roman" w:hAnsi="Times New Roman" w:cs="Times New Roman"/>
                <w:sz w:val="24"/>
                <w:szCs w:val="24"/>
                <w:lang w:eastAsia="lt-LT"/>
              </w:rPr>
              <w:t xml:space="preserve"> Planuojant 2018/2019 m. m. gimnazijos veiklą buvo remtasi  įsivertinimo ir apklausų rezultatais, strateginio plano, Veiklos tobulinimo plano tikslais. Strateginis planas parengtas 2017-2020 metams, Veiklos tobulinimo planas parengtas 2018-2021 metams.  </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8C3A54">
              <w:rPr>
                <w:rFonts w:ascii="Times New Roman" w:eastAsia="Times New Roman" w:hAnsi="Times New Roman" w:cs="Times New Roman"/>
                <w:sz w:val="24"/>
                <w:szCs w:val="24"/>
                <w:lang w:eastAsia="lt-LT"/>
              </w:rPr>
              <w:t>Metiniai tikslai:</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8C3A54">
              <w:rPr>
                <w:rFonts w:ascii="Times New Roman" w:eastAsia="Times New Roman" w:hAnsi="Times New Roman" w:cs="Times New Roman"/>
                <w:sz w:val="24"/>
                <w:szCs w:val="24"/>
                <w:lang w:eastAsia="lt-LT"/>
              </w:rPr>
              <w:t>1.Siekti visapusiško ugdymo proceso dalyvių poreikių tenkinimo.</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8C3A54">
              <w:rPr>
                <w:rFonts w:ascii="Times New Roman" w:eastAsia="Times New Roman" w:hAnsi="Times New Roman" w:cs="Times New Roman"/>
                <w:sz w:val="24"/>
                <w:szCs w:val="24"/>
                <w:lang w:eastAsia="lt-LT"/>
              </w:rPr>
              <w:t>2. Kurti besimokančią mokyklą, padedančią visiems mokiniams skleisti individualius gebėjimus.</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821FB">
              <w:rPr>
                <w:rFonts w:ascii="Times New Roman" w:eastAsia="Times New Roman" w:hAnsi="Times New Roman" w:cs="Times New Roman"/>
                <w:sz w:val="24"/>
                <w:szCs w:val="24"/>
                <w:lang w:eastAsia="lt-LT"/>
              </w:rPr>
              <w:t xml:space="preserve">Įgyvendinant tikslus ir uždavinius sutelkiau specialistų komandą: socialinis pedagogas, psichologas, logopedas, karjeros specialistas. </w:t>
            </w:r>
            <w:r w:rsidRPr="008C3A54">
              <w:rPr>
                <w:rFonts w:ascii="Times New Roman" w:eastAsia="Times New Roman" w:hAnsi="Times New Roman" w:cs="Times New Roman"/>
                <w:sz w:val="24"/>
                <w:szCs w:val="24"/>
                <w:lang w:eastAsia="lt-LT"/>
              </w:rPr>
              <w:t xml:space="preserve">Pagal ŠMM projektą </w:t>
            </w:r>
            <w:r>
              <w:rPr>
                <w:rFonts w:ascii="Times New Roman" w:eastAsia="Times New Roman" w:hAnsi="Times New Roman" w:cs="Times New Roman"/>
                <w:sz w:val="24"/>
                <w:szCs w:val="24"/>
                <w:lang w:eastAsia="lt-LT"/>
              </w:rPr>
              <w:t>„</w:t>
            </w:r>
            <w:r w:rsidRPr="008C3A54">
              <w:rPr>
                <w:rFonts w:ascii="Times New Roman" w:eastAsia="Times New Roman" w:hAnsi="Times New Roman" w:cs="Times New Roman"/>
                <w:sz w:val="24"/>
                <w:szCs w:val="24"/>
                <w:lang w:eastAsia="lt-LT"/>
              </w:rPr>
              <w:t>Psichologinės pagalbos teikimas</w:t>
            </w:r>
            <w:r>
              <w:rPr>
                <w:rFonts w:ascii="Times New Roman" w:eastAsia="Times New Roman" w:hAnsi="Times New Roman" w:cs="Times New Roman"/>
                <w:sz w:val="24"/>
                <w:szCs w:val="24"/>
                <w:lang w:eastAsia="lt-LT"/>
              </w:rPr>
              <w:t>“</w:t>
            </w:r>
            <w:r w:rsidRPr="008C3A54">
              <w:rPr>
                <w:rFonts w:ascii="Times New Roman" w:eastAsia="Times New Roman" w:hAnsi="Times New Roman" w:cs="Times New Roman"/>
                <w:sz w:val="24"/>
                <w:szCs w:val="24"/>
                <w:lang w:eastAsia="lt-LT"/>
              </w:rPr>
              <w:t xml:space="preserve"> psichologų komanda  suteikė 177 val. konsultacijų mokiniams, tėvams, mokytojams. Buvo pravestos 3 paskaitos smurto prevencijos SPARK programos temomis. 40 val. buvo skirta paskaitoms tėvystės įgūdžių ugdymo klausimais. </w:t>
            </w:r>
            <w:r w:rsidRPr="00E821FB">
              <w:rPr>
                <w:rFonts w:ascii="Times New Roman" w:eastAsia="Times New Roman" w:hAnsi="Times New Roman" w:cs="Times New Roman"/>
                <w:sz w:val="24"/>
                <w:szCs w:val="24"/>
                <w:lang w:eastAsia="lt-LT"/>
              </w:rPr>
              <w:t>Nuolat buvo vykdomas tėvų švietimas</w:t>
            </w:r>
            <w:r w:rsidRPr="008C3A54">
              <w:rPr>
                <w:rFonts w:ascii="Times New Roman" w:eastAsia="Times New Roman" w:hAnsi="Times New Roman" w:cs="Times New Roman"/>
                <w:sz w:val="24"/>
                <w:szCs w:val="24"/>
                <w:lang w:eastAsia="lt-LT"/>
              </w:rPr>
              <w:t xml:space="preserve"> . Gimnazijos psichologė, socialinė pedagogė, logopedė vedė užsiėmimus su tėvais</w:t>
            </w:r>
            <w:r w:rsidRPr="00E821FB">
              <w:rPr>
                <w:rFonts w:ascii="Times New Roman" w:eastAsia="Times New Roman" w:hAnsi="Times New Roman" w:cs="Times New Roman"/>
                <w:sz w:val="24"/>
                <w:szCs w:val="24"/>
                <w:lang w:eastAsia="lt-LT"/>
              </w:rPr>
              <w:t>, teikė individualias konsultacijas</w:t>
            </w:r>
            <w:r w:rsidRPr="008C3A54">
              <w:rPr>
                <w:rFonts w:ascii="Times New Roman" w:eastAsia="Times New Roman" w:hAnsi="Times New Roman" w:cs="Times New Roman"/>
                <w:sz w:val="24"/>
                <w:szCs w:val="24"/>
                <w:lang w:eastAsia="lt-LT"/>
              </w:rPr>
              <w:t xml:space="preserve">. Mokinių maitinimas organizuotas pagal naujus reikalavimus. Sėkmingai vykdoma Sveikatos ir lytiškumo ugdymo bei rengimo šeimai bendroji programa. </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821FB">
              <w:rPr>
                <w:rFonts w:ascii="Times New Roman" w:eastAsia="Times New Roman" w:hAnsi="Times New Roman" w:cs="Times New Roman"/>
                <w:sz w:val="24"/>
                <w:szCs w:val="24"/>
                <w:lang w:eastAsia="lt-LT"/>
              </w:rPr>
              <w:t>Daug dėmesio  skirta individualios mokinio pažangos stebėjimui ir aptarimui</w:t>
            </w:r>
            <w:r w:rsidRPr="008C3A54">
              <w:rPr>
                <w:rFonts w:ascii="Times New Roman" w:eastAsia="Times New Roman" w:hAnsi="Times New Roman" w:cs="Times New Roman"/>
                <w:sz w:val="24"/>
                <w:szCs w:val="24"/>
                <w:lang w:eastAsia="lt-LT"/>
              </w:rPr>
              <w:t xml:space="preserve">: organizuojami trišaliai mokinio-tėvų-klasės auklėtojo </w:t>
            </w:r>
            <w:r w:rsidRPr="00227B32">
              <w:rPr>
                <w:rFonts w:ascii="Times New Roman" w:eastAsia="Times New Roman" w:hAnsi="Times New Roman" w:cs="Times New Roman"/>
                <w:sz w:val="24"/>
                <w:szCs w:val="24"/>
                <w:lang w:eastAsia="lt-LT"/>
              </w:rPr>
              <w:t>pokalbiai</w:t>
            </w:r>
            <w:r w:rsidRPr="008C3A54">
              <w:rPr>
                <w:rFonts w:ascii="Times New Roman" w:eastAsia="Times New Roman" w:hAnsi="Times New Roman" w:cs="Times New Roman"/>
                <w:sz w:val="24"/>
                <w:szCs w:val="24"/>
                <w:lang w:eastAsia="lt-LT"/>
              </w:rPr>
              <w:t xml:space="preserve">, mokinio-tėvų-dalykų mokytojų pokalbiai. Nacionalinio mokinių pasiekimų patikrinimo rezultatai buvo aptariami individualiai  su kiekvienu mokiniu, jo tėvais ir numatyti problemų sprendimo būdai. </w:t>
            </w:r>
            <w:r w:rsidRPr="00E821FB">
              <w:rPr>
                <w:rFonts w:ascii="Times New Roman" w:eastAsia="Times New Roman" w:hAnsi="Times New Roman" w:cs="Times New Roman"/>
                <w:sz w:val="24"/>
                <w:szCs w:val="24"/>
                <w:lang w:eastAsia="lt-LT"/>
              </w:rPr>
              <w:t>Išnaudotos visos ugdymo plane numatytos valandos mokinių poreikiams tenkinti ir mokymosi pagalbai teikti.</w:t>
            </w:r>
            <w:r w:rsidRPr="008C3A54">
              <w:rPr>
                <w:rFonts w:ascii="Times New Roman" w:eastAsia="Times New Roman" w:hAnsi="Times New Roman" w:cs="Times New Roman"/>
                <w:sz w:val="24"/>
                <w:szCs w:val="24"/>
                <w:lang w:eastAsia="lt-LT"/>
              </w:rPr>
              <w:t xml:space="preserve"> Padaryta pažanga aptariama pasibaigus pusmečiui. </w:t>
            </w:r>
            <w:r w:rsidRPr="00227B32">
              <w:rPr>
                <w:rFonts w:ascii="Times New Roman" w:eastAsia="Times New Roman" w:hAnsi="Times New Roman" w:cs="Times New Roman"/>
                <w:sz w:val="24"/>
                <w:szCs w:val="24"/>
                <w:lang w:eastAsia="lt-LT"/>
              </w:rPr>
              <w:t>Vyko  individualūs pokalbiai su tėvais</w:t>
            </w:r>
            <w:r w:rsidRPr="008C3A54">
              <w:rPr>
                <w:rFonts w:ascii="Times New Roman" w:eastAsia="Times New Roman" w:hAnsi="Times New Roman" w:cs="Times New Roman"/>
                <w:sz w:val="24"/>
                <w:szCs w:val="24"/>
                <w:lang w:eastAsia="lt-LT"/>
              </w:rPr>
              <w:t xml:space="preserve">. Buvo numatytos   pagalbos teikimo formos ir būdai.  Pažanga aptariama remiantis turimais duomenimis: patikrinamųjų darbų, 2-ų klasių diagnostinių testų, 4-ų, 6-ų, 8-ų  klasių standartizuotų testų rezultatais. Nacionalinių mokinių pasiekimų patikrinimų rezultatai parodė, kad rezultatų vidurkiai yra: 2 klasių -matematika- 77,1  proc., skaitymas-83 proc., teksto kūrimas-59,6 proc.; 4 klasių : matematika-70,7 proc., skaitymas-79,2 proc., rašymas-80 proc., pasaulio pažinimas-73,4 </w:t>
            </w:r>
            <w:proofErr w:type="spellStart"/>
            <w:r w:rsidRPr="008C3A54">
              <w:rPr>
                <w:rFonts w:ascii="Times New Roman" w:eastAsia="Times New Roman" w:hAnsi="Times New Roman" w:cs="Times New Roman"/>
                <w:sz w:val="24"/>
                <w:szCs w:val="24"/>
                <w:lang w:eastAsia="lt-LT"/>
              </w:rPr>
              <w:t>proc</w:t>
            </w:r>
            <w:proofErr w:type="spellEnd"/>
            <w:r w:rsidRPr="008C3A54">
              <w:rPr>
                <w:rFonts w:ascii="Times New Roman" w:eastAsia="Times New Roman" w:hAnsi="Times New Roman" w:cs="Times New Roman"/>
                <w:sz w:val="24"/>
                <w:szCs w:val="24"/>
                <w:lang w:eastAsia="lt-LT"/>
              </w:rPr>
              <w:t>; 6 klasių: matematika-pagrindinį lygį pasiekė 65,2 proc., patenkinamą -30,4 proc., nepasiektas patenkinamas-4,3 proc. Skaitymas: aukštesnįjį lygį pasiekė 15,4 proc</w:t>
            </w:r>
            <w:r>
              <w:rPr>
                <w:rFonts w:ascii="Times New Roman" w:eastAsia="Times New Roman" w:hAnsi="Times New Roman" w:cs="Times New Roman"/>
                <w:sz w:val="24"/>
                <w:szCs w:val="24"/>
                <w:lang w:eastAsia="lt-LT"/>
              </w:rPr>
              <w:t>.</w:t>
            </w:r>
            <w:r w:rsidRPr="008C3A54">
              <w:rPr>
                <w:rFonts w:ascii="Times New Roman" w:eastAsia="Times New Roman" w:hAnsi="Times New Roman" w:cs="Times New Roman"/>
                <w:sz w:val="24"/>
                <w:szCs w:val="24"/>
                <w:lang w:eastAsia="lt-LT"/>
              </w:rPr>
              <w:t>, pagrindinį-61,5 proc., patenkinamą-23,1 proc. Rašymas: aukštesnįjį lygį pasiekė 26,9 proc., pagrindinį-19,2 proc., patenkinamą-11,5 proc., nepasiektas patenkinamas-42,3 proc. . Mokslo metų pabaigoje buvo  rengiami kiekvieno 1-4 klasių mokinio pasiekimų aprašai. Baigiantis mokslo metams  5-8, IG-IIIG   klasių auklėtojai kartu su mokiniu ir jo tėvais aptaria mokymosi pasiekimų rezultatus.</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8C3A54">
              <w:rPr>
                <w:rFonts w:ascii="Times New Roman" w:eastAsia="Times New Roman" w:hAnsi="Times New Roman" w:cs="Times New Roman"/>
                <w:sz w:val="24"/>
                <w:szCs w:val="24"/>
                <w:lang w:eastAsia="lt-LT"/>
              </w:rPr>
              <w:t xml:space="preserve"> Dalyvauta </w:t>
            </w:r>
            <w:r w:rsidRPr="00E821FB">
              <w:rPr>
                <w:rFonts w:ascii="Times New Roman" w:eastAsia="Times New Roman" w:hAnsi="Times New Roman" w:cs="Times New Roman"/>
                <w:sz w:val="24"/>
                <w:szCs w:val="24"/>
                <w:lang w:eastAsia="lt-LT"/>
              </w:rPr>
              <w:t xml:space="preserve">olimpiadose, akcijose, programose,  projektuose, konkursuose: </w:t>
            </w:r>
            <w:r w:rsidRPr="008C3A54">
              <w:rPr>
                <w:rFonts w:ascii="Times New Roman" w:eastAsia="Times New Roman" w:hAnsi="Times New Roman" w:cs="Times New Roman"/>
                <w:sz w:val="24"/>
                <w:szCs w:val="24"/>
                <w:lang w:eastAsia="lt-LT"/>
              </w:rPr>
              <w:t>Socialinės reklamos plakatų ir prevencinių vaizdo klipų konkursas, respublikinis konkursas „Sveikuoliai“, akcijos „ Kalėdinis atvirukas į senelių globos namus“, „ Vilties medis“, projektas „Kam to reikia“, „Žalioji olimpiada“, projektas „</w:t>
            </w:r>
            <w:proofErr w:type="spellStart"/>
            <w:r w:rsidRPr="008C3A54">
              <w:rPr>
                <w:rFonts w:ascii="Times New Roman" w:eastAsia="Times New Roman" w:hAnsi="Times New Roman" w:cs="Times New Roman"/>
                <w:sz w:val="24"/>
                <w:szCs w:val="24"/>
                <w:lang w:eastAsia="lt-LT"/>
              </w:rPr>
              <w:t>Opieka</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nad</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Polonią</w:t>
            </w:r>
            <w:proofErr w:type="spellEnd"/>
            <w:r w:rsidRPr="008C3A54">
              <w:rPr>
                <w:rFonts w:ascii="Times New Roman" w:eastAsia="Times New Roman" w:hAnsi="Times New Roman" w:cs="Times New Roman"/>
                <w:sz w:val="24"/>
                <w:szCs w:val="24"/>
                <w:lang w:eastAsia="lt-LT"/>
              </w:rPr>
              <w:t xml:space="preserve"> i </w:t>
            </w:r>
            <w:proofErr w:type="spellStart"/>
            <w:r w:rsidRPr="008C3A54">
              <w:rPr>
                <w:rFonts w:ascii="Times New Roman" w:eastAsia="Times New Roman" w:hAnsi="Times New Roman" w:cs="Times New Roman"/>
                <w:sz w:val="24"/>
                <w:szCs w:val="24"/>
                <w:lang w:eastAsia="lt-LT"/>
              </w:rPr>
              <w:t>Polakami</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za</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granicą</w:t>
            </w:r>
            <w:proofErr w:type="spellEnd"/>
            <w:r w:rsidRPr="008C3A54">
              <w:rPr>
                <w:rFonts w:ascii="Times New Roman" w:eastAsia="Times New Roman" w:hAnsi="Times New Roman" w:cs="Times New Roman"/>
                <w:sz w:val="24"/>
                <w:szCs w:val="24"/>
                <w:lang w:eastAsia="lt-LT"/>
              </w:rPr>
              <w:t xml:space="preserve">“ ir kt.   II-IV G klasių mokiniams organizuotos išvykos į Šalčininkų r. Darbo biržą. Vyko susitikimai su universitetų, kolegijų atstovais, studentais, įvairių profesijų atstovais. </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821FB">
              <w:rPr>
                <w:rFonts w:ascii="Times New Roman" w:eastAsia="Times New Roman" w:hAnsi="Times New Roman" w:cs="Times New Roman"/>
                <w:sz w:val="24"/>
                <w:szCs w:val="24"/>
                <w:lang w:eastAsia="lt-LT"/>
              </w:rPr>
              <w:t xml:space="preserve">Buvo vykdoma pedagoginės priežiūros </w:t>
            </w:r>
            <w:proofErr w:type="spellStart"/>
            <w:r w:rsidRPr="00E821FB">
              <w:rPr>
                <w:rFonts w:ascii="Times New Roman" w:eastAsia="Times New Roman" w:hAnsi="Times New Roman" w:cs="Times New Roman"/>
                <w:sz w:val="24"/>
                <w:szCs w:val="24"/>
                <w:lang w:eastAsia="lt-LT"/>
              </w:rPr>
              <w:t>stebėsena</w:t>
            </w:r>
            <w:proofErr w:type="spellEnd"/>
            <w:r w:rsidRPr="00E821FB">
              <w:rPr>
                <w:rFonts w:ascii="Times New Roman" w:eastAsia="Times New Roman" w:hAnsi="Times New Roman" w:cs="Times New Roman"/>
                <w:sz w:val="24"/>
                <w:szCs w:val="24"/>
                <w:lang w:eastAsia="lt-LT"/>
              </w:rPr>
              <w:t xml:space="preserve">, organizuojami metodinės tarybos pasitarimai, metodinių grupių pasitarimai mokinių pasiekimų gerinimo klausimais. </w:t>
            </w:r>
            <w:r w:rsidRPr="008C3A54">
              <w:rPr>
                <w:rFonts w:ascii="Times New Roman" w:eastAsia="Times New Roman" w:hAnsi="Times New Roman" w:cs="Times New Roman"/>
                <w:sz w:val="24"/>
                <w:szCs w:val="24"/>
                <w:lang w:eastAsia="lt-LT"/>
              </w:rPr>
              <w:t xml:space="preserve">Parengtas „ Pagalbos </w:t>
            </w:r>
            <w:r w:rsidRPr="008C3A54">
              <w:rPr>
                <w:rFonts w:ascii="Times New Roman" w:eastAsia="Times New Roman" w:hAnsi="Times New Roman" w:cs="Times New Roman"/>
                <w:sz w:val="24"/>
                <w:szCs w:val="24"/>
                <w:lang w:eastAsia="lt-LT"/>
              </w:rPr>
              <w:lastRenderedPageBreak/>
              <w:t>mokiniui teikimo tvarkos aprašas“  Atnaujinta „Mokinių pasiekimų ir pažangos vertinimo tvarka“. Parengtas, aptartas ir priimtas Mokinių mokymosi pasiekimų gerinimo tvarkos aprašas . Mokinių, turinčių specialiųjų ugdymosi poreikių pasiekimai ir pažanga buvo analizuojami pokalbiuose su mokytojais dalykininkais, klasių auklėtojais, VGK posėdžiuose.</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Patobulinta ugdymosi aplinka.</w:t>
            </w:r>
            <w:r w:rsidRPr="00E821FB">
              <w:rPr>
                <w:rFonts w:ascii="Times New Roman" w:eastAsia="Times New Roman" w:hAnsi="Times New Roman" w:cs="Times New Roman"/>
                <w:sz w:val="24"/>
                <w:szCs w:val="24"/>
                <w:lang w:eastAsia="lt-LT"/>
              </w:rPr>
              <w:t xml:space="preserve">  </w:t>
            </w:r>
            <w:r w:rsidRPr="008C3A54">
              <w:rPr>
                <w:rFonts w:ascii="Times New Roman" w:eastAsia="Times New Roman" w:hAnsi="Times New Roman" w:cs="Times New Roman"/>
                <w:sz w:val="24"/>
                <w:szCs w:val="24"/>
                <w:lang w:eastAsia="lt-LT"/>
              </w:rPr>
              <w:t xml:space="preserve">Įsigyta naujų kompiuterių, kompiuterinių programų, vadovėlių, mokymo priemonių, metodinės literatūros, papildytas bibliotekos fondas. Gimnazija dalyvauja projekte „ Mokyklų aprūpinimas gamtos ir technologinių mokslų priemonėmis“. </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821FB">
              <w:rPr>
                <w:rFonts w:ascii="Times New Roman" w:eastAsia="Times New Roman" w:hAnsi="Times New Roman" w:cs="Times New Roman"/>
                <w:sz w:val="24"/>
                <w:szCs w:val="24"/>
                <w:lang w:eastAsia="lt-LT"/>
              </w:rPr>
              <w:t xml:space="preserve">Tėvams sudarytos sąlygos teikti pasiūlymus planuojant klasių metinę veiklą, gimnazijos veiklą. </w:t>
            </w:r>
            <w:r w:rsidRPr="008C3A54">
              <w:rPr>
                <w:rFonts w:ascii="Times New Roman" w:eastAsia="Times New Roman" w:hAnsi="Times New Roman" w:cs="Times New Roman"/>
                <w:sz w:val="24"/>
                <w:szCs w:val="24"/>
                <w:lang w:eastAsia="lt-LT"/>
              </w:rPr>
              <w:t xml:space="preserve">Buvo atliktos tėvų apklausos </w:t>
            </w:r>
            <w:proofErr w:type="spellStart"/>
            <w:r w:rsidRPr="008C3A54">
              <w:rPr>
                <w:rFonts w:ascii="Times New Roman" w:eastAsia="Times New Roman" w:hAnsi="Times New Roman" w:cs="Times New Roman"/>
                <w:sz w:val="24"/>
                <w:szCs w:val="24"/>
                <w:lang w:eastAsia="lt-LT"/>
              </w:rPr>
              <w:t>IQESonline</w:t>
            </w:r>
            <w:proofErr w:type="spellEnd"/>
            <w:r w:rsidRPr="008C3A54">
              <w:rPr>
                <w:rFonts w:ascii="Times New Roman" w:eastAsia="Times New Roman" w:hAnsi="Times New Roman" w:cs="Times New Roman"/>
                <w:sz w:val="24"/>
                <w:szCs w:val="24"/>
                <w:lang w:eastAsia="lt-LT"/>
              </w:rPr>
              <w:t xml:space="preserve"> sistemoje. Gegužės mėnesį </w:t>
            </w:r>
            <w:r>
              <w:rPr>
                <w:rFonts w:ascii="Times New Roman" w:eastAsia="Times New Roman" w:hAnsi="Times New Roman" w:cs="Times New Roman"/>
                <w:sz w:val="24"/>
                <w:szCs w:val="24"/>
                <w:lang w:eastAsia="lt-LT"/>
              </w:rPr>
              <w:t xml:space="preserve"> buvo organizuota</w:t>
            </w:r>
            <w:r w:rsidRPr="008C3A54">
              <w:rPr>
                <w:rFonts w:ascii="Times New Roman" w:eastAsia="Times New Roman" w:hAnsi="Times New Roman" w:cs="Times New Roman"/>
                <w:sz w:val="24"/>
                <w:szCs w:val="24"/>
                <w:lang w:eastAsia="lt-LT"/>
              </w:rPr>
              <w:t xml:space="preserve"> Atvirų durų diena tėvams. Tėvai buvo kviečiami į šventes, renginius, koncertus. Buvo tęsiamas proj</w:t>
            </w:r>
            <w:r>
              <w:rPr>
                <w:rFonts w:ascii="Times New Roman" w:eastAsia="Times New Roman" w:hAnsi="Times New Roman" w:cs="Times New Roman"/>
                <w:sz w:val="24"/>
                <w:szCs w:val="24"/>
                <w:lang w:eastAsia="lt-LT"/>
              </w:rPr>
              <w:t xml:space="preserve">ektas „Šok į tėvų klumpes“, </w:t>
            </w:r>
            <w:r w:rsidRPr="008C3A54">
              <w:rPr>
                <w:rFonts w:ascii="Times New Roman" w:eastAsia="Times New Roman" w:hAnsi="Times New Roman" w:cs="Times New Roman"/>
                <w:sz w:val="24"/>
                <w:szCs w:val="24"/>
                <w:lang w:eastAsia="lt-LT"/>
              </w:rPr>
              <w:t xml:space="preserve"> organizuojami susitikimai tėvų darbovietėse, tėvai lankėsi mokykloje, pasakojo apie savo profesijas. Mokslo metų pabaigoje buvo organizuota bendra mokinių ir tėvų šventė, skirta mokslo metų užbaigimui. </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8C3A54">
              <w:rPr>
                <w:rFonts w:ascii="Times New Roman" w:eastAsia="Times New Roman" w:hAnsi="Times New Roman" w:cs="Times New Roman"/>
                <w:sz w:val="24"/>
                <w:szCs w:val="24"/>
                <w:lang w:eastAsia="lt-LT"/>
              </w:rPr>
              <w:t>Socialiniuose ti</w:t>
            </w:r>
            <w:r>
              <w:rPr>
                <w:rFonts w:ascii="Times New Roman" w:eastAsia="Times New Roman" w:hAnsi="Times New Roman" w:cs="Times New Roman"/>
                <w:sz w:val="24"/>
                <w:szCs w:val="24"/>
                <w:lang w:eastAsia="lt-LT"/>
              </w:rPr>
              <w:t xml:space="preserve">nkluose, gimnazijos svetainėje </w:t>
            </w:r>
            <w:r w:rsidRPr="008C3A54">
              <w:rPr>
                <w:rFonts w:ascii="Times New Roman" w:eastAsia="Times New Roman" w:hAnsi="Times New Roman" w:cs="Times New Roman"/>
                <w:sz w:val="24"/>
                <w:szCs w:val="24"/>
                <w:lang w:eastAsia="lt-LT"/>
              </w:rPr>
              <w:t>skleidžiama info</w:t>
            </w:r>
            <w:r>
              <w:rPr>
                <w:rFonts w:ascii="Times New Roman" w:eastAsia="Times New Roman" w:hAnsi="Times New Roman" w:cs="Times New Roman"/>
                <w:sz w:val="24"/>
                <w:szCs w:val="24"/>
                <w:lang w:eastAsia="lt-LT"/>
              </w:rPr>
              <w:t xml:space="preserve">rmacija apie gimnazijos veiklą. </w:t>
            </w: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821FB">
              <w:rPr>
                <w:rFonts w:ascii="Times New Roman" w:eastAsia="Times New Roman" w:hAnsi="Times New Roman" w:cs="Times New Roman"/>
                <w:sz w:val="24"/>
                <w:szCs w:val="24"/>
                <w:lang w:eastAsia="lt-LT"/>
              </w:rPr>
              <w:t xml:space="preserve">Mokiniams buvo sudarytos sąlygos vystyti savo gebėjimus </w:t>
            </w:r>
            <w:proofErr w:type="spellStart"/>
            <w:r w:rsidRPr="00E821FB">
              <w:rPr>
                <w:rFonts w:ascii="Times New Roman" w:eastAsia="Times New Roman" w:hAnsi="Times New Roman" w:cs="Times New Roman"/>
                <w:sz w:val="24"/>
                <w:szCs w:val="24"/>
                <w:lang w:eastAsia="lt-LT"/>
              </w:rPr>
              <w:t>popamokinėje</w:t>
            </w:r>
            <w:proofErr w:type="spellEnd"/>
            <w:r w:rsidRPr="00E821FB">
              <w:rPr>
                <w:rFonts w:ascii="Times New Roman" w:eastAsia="Times New Roman" w:hAnsi="Times New Roman" w:cs="Times New Roman"/>
                <w:sz w:val="24"/>
                <w:szCs w:val="24"/>
                <w:lang w:eastAsia="lt-LT"/>
              </w:rPr>
              <w:t xml:space="preserve"> veikloje. </w:t>
            </w:r>
            <w:r w:rsidRPr="008C3A54">
              <w:rPr>
                <w:rFonts w:ascii="Times New Roman" w:eastAsia="Times New Roman" w:hAnsi="Times New Roman" w:cs="Times New Roman"/>
                <w:sz w:val="24"/>
                <w:szCs w:val="24"/>
                <w:lang w:eastAsia="lt-LT"/>
              </w:rPr>
              <w:t xml:space="preserve">Būreliams buvo skirta 48 val.  Sudarytos galimybės mokiniams, mokytojams dalyvauti projektinėje veikloje    ( „ Kurkime Lietuvos ateitį drauge“, „ Sveikatą stiprinančių mokyklų banga per Lietuvą-2018“,       „ Atmintis gyva nes liudija“, „ Lietuvos takais“, „ Pažink valstybę“,                „ Piliakalnių paslaptys“, „ Auksinės minutės“, tarptautinis projektas „ </w:t>
            </w:r>
            <w:proofErr w:type="spellStart"/>
            <w:r w:rsidRPr="008C3A54">
              <w:rPr>
                <w:rFonts w:ascii="Times New Roman" w:eastAsia="Times New Roman" w:hAnsi="Times New Roman" w:cs="Times New Roman"/>
                <w:sz w:val="24"/>
                <w:szCs w:val="24"/>
                <w:lang w:eastAsia="lt-LT"/>
              </w:rPr>
              <w:t>Dyktando</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Niepodległosciowe</w:t>
            </w:r>
            <w:proofErr w:type="spellEnd"/>
            <w:r w:rsidRPr="008C3A54">
              <w:rPr>
                <w:rFonts w:ascii="Times New Roman" w:eastAsia="Times New Roman" w:hAnsi="Times New Roman" w:cs="Times New Roman"/>
                <w:sz w:val="24"/>
                <w:szCs w:val="24"/>
                <w:lang w:eastAsia="lt-LT"/>
              </w:rPr>
              <w:t>“, „</w:t>
            </w:r>
            <w:proofErr w:type="spellStart"/>
            <w:r w:rsidRPr="008C3A54">
              <w:rPr>
                <w:rFonts w:ascii="Times New Roman" w:eastAsia="Times New Roman" w:hAnsi="Times New Roman" w:cs="Times New Roman"/>
                <w:sz w:val="24"/>
                <w:szCs w:val="24"/>
                <w:lang w:eastAsia="lt-LT"/>
              </w:rPr>
              <w:t>Verslumo</w:t>
            </w:r>
            <w:proofErr w:type="spellEnd"/>
            <w:r w:rsidRPr="008C3A54">
              <w:rPr>
                <w:rFonts w:ascii="Times New Roman" w:eastAsia="Times New Roman" w:hAnsi="Times New Roman" w:cs="Times New Roman"/>
                <w:sz w:val="24"/>
                <w:szCs w:val="24"/>
                <w:lang w:eastAsia="lt-LT"/>
              </w:rPr>
              <w:t xml:space="preserve"> ugdymo projektas“, „Harmonija 12 mėnesių 12 kompanijų. Daugybė galimybių“). Dalyvavome Mokomųjų mokinių bendrovių mugėje ir pelnėme </w:t>
            </w:r>
            <w:proofErr w:type="spellStart"/>
            <w:r w:rsidRPr="008C3A54">
              <w:rPr>
                <w:rFonts w:ascii="Times New Roman" w:eastAsia="Times New Roman" w:hAnsi="Times New Roman" w:cs="Times New Roman"/>
                <w:sz w:val="24"/>
                <w:szCs w:val="24"/>
                <w:lang w:eastAsia="lt-LT"/>
              </w:rPr>
              <w:t>verslingiausios</w:t>
            </w:r>
            <w:proofErr w:type="spellEnd"/>
            <w:r w:rsidRPr="008C3A54">
              <w:rPr>
                <w:rFonts w:ascii="Times New Roman" w:eastAsia="Times New Roman" w:hAnsi="Times New Roman" w:cs="Times New Roman"/>
                <w:sz w:val="24"/>
                <w:szCs w:val="24"/>
                <w:lang w:eastAsia="lt-LT"/>
              </w:rPr>
              <w:t xml:space="preserve"> komandos titulą. Respublikinėje vaikų kūrybinių darbų parodoje „Lietuva-vaiko širdyje“ gavome apdovanojimą. Antrus metus dalyvavome tarptautiniame projekte „ </w:t>
            </w:r>
            <w:proofErr w:type="spellStart"/>
            <w:r w:rsidRPr="008C3A54">
              <w:rPr>
                <w:rFonts w:ascii="Times New Roman" w:eastAsia="Times New Roman" w:hAnsi="Times New Roman" w:cs="Times New Roman"/>
                <w:sz w:val="24"/>
                <w:szCs w:val="24"/>
                <w:lang w:eastAsia="lt-LT"/>
              </w:rPr>
              <w:t>Razem</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dla</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edukacji</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Rodzina</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polonijna</w:t>
            </w:r>
            <w:proofErr w:type="spellEnd"/>
            <w:r w:rsidRPr="008C3A54">
              <w:rPr>
                <w:rFonts w:ascii="Times New Roman" w:eastAsia="Times New Roman" w:hAnsi="Times New Roman" w:cs="Times New Roman"/>
                <w:sz w:val="24"/>
                <w:szCs w:val="24"/>
                <w:lang w:eastAsia="lt-LT"/>
              </w:rPr>
              <w:t>“. Dvi mokinių grupės dalyvavo „</w:t>
            </w:r>
            <w:proofErr w:type="spellStart"/>
            <w:r w:rsidRPr="008C3A54">
              <w:rPr>
                <w:rFonts w:ascii="Times New Roman" w:eastAsia="Times New Roman" w:hAnsi="Times New Roman" w:cs="Times New Roman"/>
                <w:sz w:val="24"/>
                <w:szCs w:val="24"/>
                <w:lang w:eastAsia="lt-LT"/>
              </w:rPr>
              <w:t>Erasmus-Step</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into</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enterprise</w:t>
            </w:r>
            <w:proofErr w:type="spellEnd"/>
            <w:r w:rsidRPr="008C3A54">
              <w:rPr>
                <w:rFonts w:ascii="Times New Roman" w:eastAsia="Times New Roman" w:hAnsi="Times New Roman" w:cs="Times New Roman"/>
                <w:sz w:val="24"/>
                <w:szCs w:val="24"/>
                <w:lang w:eastAsia="lt-LT"/>
              </w:rPr>
              <w:t>“ ir „</w:t>
            </w:r>
            <w:proofErr w:type="spellStart"/>
            <w:r w:rsidRPr="008C3A54">
              <w:rPr>
                <w:rFonts w:ascii="Times New Roman" w:eastAsia="Times New Roman" w:hAnsi="Times New Roman" w:cs="Times New Roman"/>
                <w:sz w:val="24"/>
                <w:szCs w:val="24"/>
                <w:lang w:eastAsia="lt-LT"/>
              </w:rPr>
              <w:t>Erasmus</w:t>
            </w:r>
            <w:proofErr w:type="spellEnd"/>
            <w:r w:rsidRPr="008C3A54">
              <w:rPr>
                <w:rFonts w:ascii="Times New Roman" w:eastAsia="Times New Roman" w:hAnsi="Times New Roman" w:cs="Times New Roman"/>
                <w:sz w:val="24"/>
                <w:szCs w:val="24"/>
                <w:lang w:eastAsia="lt-LT"/>
              </w:rPr>
              <w:t>+“ projektuose.   Mokiniai aktyviai dalyvavo daugumoje renginių, konkursų, organizuotų organizacijos „</w:t>
            </w:r>
            <w:proofErr w:type="spellStart"/>
            <w:r w:rsidRPr="008C3A54">
              <w:rPr>
                <w:rFonts w:ascii="Times New Roman" w:eastAsia="Times New Roman" w:hAnsi="Times New Roman" w:cs="Times New Roman"/>
                <w:sz w:val="24"/>
                <w:szCs w:val="24"/>
                <w:lang w:eastAsia="lt-LT"/>
              </w:rPr>
              <w:t>Macierz</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szkolna</w:t>
            </w:r>
            <w:proofErr w:type="spellEnd"/>
            <w:r w:rsidRPr="008C3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C3A54">
              <w:rPr>
                <w:rFonts w:ascii="Times New Roman" w:eastAsia="Times New Roman" w:hAnsi="Times New Roman" w:cs="Times New Roman"/>
                <w:sz w:val="24"/>
                <w:szCs w:val="24"/>
                <w:lang w:eastAsia="lt-LT"/>
              </w:rPr>
              <w:t xml:space="preserve">( II vieta  XX lenkų dainos festivalyje, religinės poezijos konkursas- I ir III vietos, </w:t>
            </w:r>
            <w:proofErr w:type="spellStart"/>
            <w:r w:rsidRPr="008C3A54">
              <w:rPr>
                <w:rFonts w:ascii="Times New Roman" w:eastAsia="Times New Roman" w:hAnsi="Times New Roman" w:cs="Times New Roman"/>
                <w:sz w:val="24"/>
                <w:szCs w:val="24"/>
                <w:lang w:eastAsia="lt-LT"/>
              </w:rPr>
              <w:t>Historiada</w:t>
            </w:r>
            <w:proofErr w:type="spellEnd"/>
            <w:r>
              <w:rPr>
                <w:rFonts w:ascii="Times New Roman" w:eastAsia="Times New Roman" w:hAnsi="Times New Roman" w:cs="Times New Roman"/>
                <w:sz w:val="24"/>
                <w:szCs w:val="24"/>
                <w:lang w:eastAsia="lt-LT"/>
              </w:rPr>
              <w:t xml:space="preserve"> </w:t>
            </w:r>
            <w:r w:rsidRPr="008C3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C3A54">
              <w:rPr>
                <w:rFonts w:ascii="Times New Roman" w:eastAsia="Times New Roman" w:hAnsi="Times New Roman" w:cs="Times New Roman"/>
                <w:sz w:val="24"/>
                <w:szCs w:val="24"/>
                <w:lang w:eastAsia="lt-LT"/>
              </w:rPr>
              <w:t>V vieta ). Sporto olimpinėse žaidynėse mūsų mokiniai laimėjo 6 I-</w:t>
            </w:r>
            <w:proofErr w:type="spellStart"/>
            <w:r w:rsidRPr="008C3A54">
              <w:rPr>
                <w:rFonts w:ascii="Times New Roman" w:eastAsia="Times New Roman" w:hAnsi="Times New Roman" w:cs="Times New Roman"/>
                <w:sz w:val="24"/>
                <w:szCs w:val="24"/>
                <w:lang w:eastAsia="lt-LT"/>
              </w:rPr>
              <w:t>as</w:t>
            </w:r>
            <w:proofErr w:type="spellEnd"/>
            <w:r w:rsidRPr="008C3A54">
              <w:rPr>
                <w:rFonts w:ascii="Times New Roman" w:eastAsia="Times New Roman" w:hAnsi="Times New Roman" w:cs="Times New Roman"/>
                <w:sz w:val="24"/>
                <w:szCs w:val="24"/>
                <w:lang w:eastAsia="lt-LT"/>
              </w:rPr>
              <w:t xml:space="preserve"> vietas, 3 II-</w:t>
            </w:r>
            <w:proofErr w:type="spellStart"/>
            <w:r w:rsidRPr="008C3A54">
              <w:rPr>
                <w:rFonts w:ascii="Times New Roman" w:eastAsia="Times New Roman" w:hAnsi="Times New Roman" w:cs="Times New Roman"/>
                <w:sz w:val="24"/>
                <w:szCs w:val="24"/>
                <w:lang w:eastAsia="lt-LT"/>
              </w:rPr>
              <w:t>as</w:t>
            </w:r>
            <w:proofErr w:type="spellEnd"/>
            <w:r w:rsidRPr="008C3A54">
              <w:rPr>
                <w:rFonts w:ascii="Times New Roman" w:eastAsia="Times New Roman" w:hAnsi="Times New Roman" w:cs="Times New Roman"/>
                <w:sz w:val="24"/>
                <w:szCs w:val="24"/>
                <w:lang w:eastAsia="lt-LT"/>
              </w:rPr>
              <w:t xml:space="preserve"> vietas, 5 III-</w:t>
            </w:r>
            <w:proofErr w:type="spellStart"/>
            <w:r w:rsidRPr="008C3A54">
              <w:rPr>
                <w:rFonts w:ascii="Times New Roman" w:eastAsia="Times New Roman" w:hAnsi="Times New Roman" w:cs="Times New Roman"/>
                <w:sz w:val="24"/>
                <w:szCs w:val="24"/>
                <w:lang w:eastAsia="lt-LT"/>
              </w:rPr>
              <w:t>as</w:t>
            </w:r>
            <w:proofErr w:type="spellEnd"/>
            <w:r w:rsidRPr="008C3A54">
              <w:rPr>
                <w:rFonts w:ascii="Times New Roman" w:eastAsia="Times New Roman" w:hAnsi="Times New Roman" w:cs="Times New Roman"/>
                <w:sz w:val="24"/>
                <w:szCs w:val="24"/>
                <w:lang w:eastAsia="lt-LT"/>
              </w:rPr>
              <w:t xml:space="preserve"> vietas ir visumoje užėmė I vietą rajone. Dalykų olimpiadose laimėjome 10 I-III vietų.  Laimėjome I-ą vietą tarptautiniame konkurse „ </w:t>
            </w:r>
            <w:proofErr w:type="spellStart"/>
            <w:r w:rsidRPr="008C3A54">
              <w:rPr>
                <w:rFonts w:ascii="Times New Roman" w:eastAsia="Times New Roman" w:hAnsi="Times New Roman" w:cs="Times New Roman"/>
                <w:sz w:val="24"/>
                <w:szCs w:val="24"/>
                <w:lang w:eastAsia="lt-LT"/>
              </w:rPr>
              <w:t>Polska</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we</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wspomnieniach</w:t>
            </w:r>
            <w:proofErr w:type="spellEnd"/>
            <w:r w:rsidRPr="008C3A54">
              <w:rPr>
                <w:rFonts w:ascii="Times New Roman" w:eastAsia="Times New Roman" w:hAnsi="Times New Roman" w:cs="Times New Roman"/>
                <w:sz w:val="24"/>
                <w:szCs w:val="24"/>
                <w:lang w:eastAsia="lt-LT"/>
              </w:rPr>
              <w:t xml:space="preserve">, </w:t>
            </w:r>
            <w:proofErr w:type="spellStart"/>
            <w:r w:rsidRPr="008C3A54">
              <w:rPr>
                <w:rFonts w:ascii="Times New Roman" w:eastAsia="Times New Roman" w:hAnsi="Times New Roman" w:cs="Times New Roman"/>
                <w:sz w:val="24"/>
                <w:szCs w:val="24"/>
                <w:lang w:eastAsia="lt-LT"/>
              </w:rPr>
              <w:t>rodzinie</w:t>
            </w:r>
            <w:proofErr w:type="spellEnd"/>
            <w:r w:rsidRPr="008C3A54">
              <w:rPr>
                <w:rFonts w:ascii="Times New Roman" w:eastAsia="Times New Roman" w:hAnsi="Times New Roman" w:cs="Times New Roman"/>
                <w:sz w:val="24"/>
                <w:szCs w:val="24"/>
                <w:lang w:eastAsia="lt-LT"/>
              </w:rPr>
              <w:t xml:space="preserve"> i </w:t>
            </w:r>
            <w:proofErr w:type="spellStart"/>
            <w:r w:rsidRPr="008C3A54">
              <w:rPr>
                <w:rFonts w:ascii="Times New Roman" w:eastAsia="Times New Roman" w:hAnsi="Times New Roman" w:cs="Times New Roman"/>
                <w:sz w:val="24"/>
                <w:szCs w:val="24"/>
                <w:lang w:eastAsia="lt-LT"/>
              </w:rPr>
              <w:t>tradycji</w:t>
            </w:r>
            <w:proofErr w:type="spellEnd"/>
            <w:r w:rsidRPr="008C3A54">
              <w:rPr>
                <w:rFonts w:ascii="Times New Roman" w:eastAsia="Times New Roman" w:hAnsi="Times New Roman" w:cs="Times New Roman"/>
                <w:sz w:val="24"/>
                <w:szCs w:val="24"/>
                <w:lang w:eastAsia="lt-LT"/>
              </w:rPr>
              <w:t xml:space="preserve">“. Priešmokyklinio ugdymo grupės vaikai ir pradinių klasių mokiniai dalyvavo tarptautiniuose kūrybiniuose konkursuose: „ Ir aš mažas buvau“, „ Mano žemę man likimas dovanoja“, „ Atvirukas Lietuvai“, respublikiniuose konkursuose: „ Įžiebk švieselę širdyje“, „ Neš pelytė saldų </w:t>
            </w:r>
            <w:proofErr w:type="spellStart"/>
            <w:r w:rsidRPr="008C3A54">
              <w:rPr>
                <w:rFonts w:ascii="Times New Roman" w:eastAsia="Times New Roman" w:hAnsi="Times New Roman" w:cs="Times New Roman"/>
                <w:sz w:val="24"/>
                <w:szCs w:val="24"/>
                <w:lang w:eastAsia="lt-LT"/>
              </w:rPr>
              <w:t>mėgą</w:t>
            </w:r>
            <w:proofErr w:type="spellEnd"/>
            <w:r w:rsidRPr="008C3A54">
              <w:rPr>
                <w:rFonts w:ascii="Times New Roman" w:eastAsia="Times New Roman" w:hAnsi="Times New Roman" w:cs="Times New Roman"/>
                <w:sz w:val="24"/>
                <w:szCs w:val="24"/>
                <w:lang w:eastAsia="lt-LT"/>
              </w:rPr>
              <w:t>“, „ Lietuva –vaiko širdyje“, „ Eilėraštis Lietuvai“, „ Linksmieji besmegeniai“.   Teisinių žinių konkurse „</w:t>
            </w:r>
            <w:proofErr w:type="spellStart"/>
            <w:r w:rsidRPr="008C3A54">
              <w:rPr>
                <w:rFonts w:ascii="Times New Roman" w:eastAsia="Times New Roman" w:hAnsi="Times New Roman" w:cs="Times New Roman"/>
                <w:sz w:val="24"/>
                <w:szCs w:val="24"/>
                <w:lang w:eastAsia="lt-LT"/>
              </w:rPr>
              <w:t>Temidė</w:t>
            </w:r>
            <w:proofErr w:type="spellEnd"/>
            <w:r w:rsidRPr="008C3A54">
              <w:rPr>
                <w:rFonts w:ascii="Times New Roman" w:eastAsia="Times New Roman" w:hAnsi="Times New Roman" w:cs="Times New Roman"/>
                <w:sz w:val="24"/>
                <w:szCs w:val="24"/>
                <w:lang w:eastAsia="lt-LT"/>
              </w:rPr>
              <w:t xml:space="preserve">“ laimėjome I-ą vietą rajone ir  IV-respublikoje. </w:t>
            </w:r>
          </w:p>
          <w:p w:rsidR="001D37B1" w:rsidRPr="00E821FB"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821FB">
              <w:rPr>
                <w:rFonts w:ascii="Times New Roman" w:eastAsia="Times New Roman" w:hAnsi="Times New Roman" w:cs="Times New Roman"/>
                <w:sz w:val="24"/>
                <w:szCs w:val="24"/>
                <w:lang w:eastAsia="lt-LT"/>
              </w:rPr>
              <w:t xml:space="preserve">Mokytojai dalijosi tarpusavyje patirtimi, vyko atviros pamokos, užsiėmimai, renginiai. </w:t>
            </w:r>
          </w:p>
          <w:p w:rsidR="001D37B1" w:rsidRPr="00E821FB"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821FB">
              <w:rPr>
                <w:rFonts w:ascii="Times New Roman" w:eastAsia="Times New Roman" w:hAnsi="Times New Roman" w:cs="Times New Roman"/>
                <w:sz w:val="24"/>
                <w:szCs w:val="24"/>
                <w:lang w:eastAsia="lt-LT"/>
              </w:rPr>
              <w:t xml:space="preserve"> Sėkminga</w:t>
            </w:r>
            <w:r>
              <w:rPr>
                <w:rFonts w:ascii="Times New Roman" w:eastAsia="Times New Roman" w:hAnsi="Times New Roman" w:cs="Times New Roman"/>
                <w:sz w:val="24"/>
                <w:szCs w:val="24"/>
                <w:lang w:eastAsia="lt-LT"/>
              </w:rPr>
              <w:t>i įvestas etatinis apmokėjimas</w:t>
            </w:r>
            <w:r w:rsidRPr="00E821FB">
              <w:rPr>
                <w:rFonts w:ascii="Times New Roman" w:eastAsia="Times New Roman" w:hAnsi="Times New Roman" w:cs="Times New Roman"/>
                <w:sz w:val="24"/>
                <w:szCs w:val="24"/>
                <w:lang w:eastAsia="lt-LT"/>
              </w:rPr>
              <w:t xml:space="preserve">. Nei vienam mokytojui nesumažėjo darbo atlyginimas. Sėkmingai baigėme finansinius metus. </w:t>
            </w:r>
          </w:p>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r>
    </w:tbl>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0"/>
          <w:szCs w:val="20"/>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lastRenderedPageBreak/>
        <w:t>II SKYRIUS</w:t>
      </w: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METŲ VEIKLOS UŽDUOTYS, REZULTATAI IR RODIKLIAI</w:t>
      </w: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Pr="0067578E" w:rsidRDefault="001D37B1" w:rsidP="001D37B1">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1.</w:t>
      </w:r>
      <w:r w:rsidRPr="0067578E">
        <w:rPr>
          <w:rFonts w:ascii="Times New Roman" w:eastAsia="Times New Roman" w:hAnsi="Times New Roman" w:cs="Times New Roman"/>
          <w:b/>
          <w:sz w:val="24"/>
          <w:szCs w:val="24"/>
          <w:lang w:eastAsia="lt-LT"/>
        </w:rPr>
        <w:tab/>
        <w:t>Pagrindiniai praėjusių metų veiklos rezultatai</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127"/>
        <w:gridCol w:w="3289"/>
      </w:tblGrid>
      <w:tr w:rsidR="001D37B1" w:rsidRPr="0067578E" w:rsidTr="00244463">
        <w:tc>
          <w:tcPr>
            <w:tcW w:w="2127"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Metų užduotys (toliau – užduotys)</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Siektini rezultatai</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3289"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Pasiekti rezultatai ir jų rodikliai</w:t>
            </w:r>
          </w:p>
        </w:tc>
      </w:tr>
      <w:tr w:rsidR="001D37B1" w:rsidRPr="0067578E" w:rsidTr="00244463">
        <w:tc>
          <w:tcPr>
            <w:tcW w:w="2127" w:type="dxa"/>
            <w:tcBorders>
              <w:top w:val="single" w:sz="4" w:space="0" w:color="auto"/>
              <w:left w:val="single" w:sz="4" w:space="0" w:color="auto"/>
              <w:bottom w:val="single" w:sz="4" w:space="0" w:color="auto"/>
              <w:right w:val="single" w:sz="4" w:space="0" w:color="auto"/>
            </w:tcBorders>
          </w:tcPr>
          <w:p w:rsidR="001D37B1" w:rsidRPr="0005651D" w:rsidRDefault="001D37B1" w:rsidP="00244463">
            <w:pPr>
              <w:rPr>
                <w:rFonts w:ascii="Times New Roman" w:hAnsi="Times New Roman" w:cs="Times New Roman"/>
                <w:sz w:val="24"/>
                <w:szCs w:val="24"/>
              </w:rPr>
            </w:pPr>
            <w:r>
              <w:rPr>
                <w:rFonts w:ascii="Times New Roman" w:hAnsi="Times New Roman" w:cs="Times New Roman"/>
                <w:sz w:val="24"/>
                <w:szCs w:val="24"/>
              </w:rPr>
              <w:t>1.1</w:t>
            </w:r>
            <w:r w:rsidRPr="0005651D">
              <w:rPr>
                <w:rFonts w:ascii="Times New Roman" w:hAnsi="Times New Roman" w:cs="Times New Roman"/>
                <w:sz w:val="24"/>
                <w:szCs w:val="24"/>
              </w:rPr>
              <w:t>.Skatinti pedagogų bendradarbiavimą, gerosios patirties sklaidą ir  kiekvieno mokinio individualios pažangos stebėjimą ir augimą</w:t>
            </w:r>
          </w:p>
        </w:tc>
        <w:tc>
          <w:tcPr>
            <w:tcW w:w="1984" w:type="dxa"/>
            <w:tcBorders>
              <w:top w:val="single" w:sz="4" w:space="0" w:color="auto"/>
              <w:left w:val="single" w:sz="4" w:space="0" w:color="auto"/>
              <w:bottom w:val="single" w:sz="4" w:space="0" w:color="auto"/>
              <w:right w:val="single" w:sz="4" w:space="0" w:color="auto"/>
            </w:tcBorders>
          </w:tcPr>
          <w:p w:rsidR="001D37B1" w:rsidRPr="0005651D" w:rsidRDefault="001D37B1" w:rsidP="00244463">
            <w:pPr>
              <w:rPr>
                <w:rFonts w:ascii="Times New Roman" w:hAnsi="Times New Roman" w:cs="Times New Roman"/>
                <w:sz w:val="24"/>
                <w:szCs w:val="24"/>
              </w:rPr>
            </w:pPr>
            <w:r w:rsidRPr="0005651D">
              <w:rPr>
                <w:rFonts w:ascii="Times New Roman" w:hAnsi="Times New Roman" w:cs="Times New Roman"/>
                <w:sz w:val="24"/>
                <w:szCs w:val="24"/>
              </w:rPr>
              <w:t>Mokytojai aktyviai dalinosi kvalifikacijos tobulinimo renginių patirtimi mokykloje ir už jos ribų.</w:t>
            </w:r>
          </w:p>
          <w:p w:rsidR="001D37B1" w:rsidRPr="0005651D" w:rsidRDefault="001D37B1" w:rsidP="00244463">
            <w:pPr>
              <w:rPr>
                <w:rFonts w:ascii="Times New Roman" w:hAnsi="Times New Roman" w:cs="Times New Roman"/>
                <w:sz w:val="24"/>
                <w:szCs w:val="24"/>
              </w:rPr>
            </w:pPr>
            <w:r w:rsidRPr="0005651D">
              <w:rPr>
                <w:rFonts w:ascii="Times New Roman" w:hAnsi="Times New Roman" w:cs="Times New Roman"/>
                <w:sz w:val="24"/>
                <w:szCs w:val="24"/>
              </w:rPr>
              <w:t>Organizuoti mokymus mokytojams, švietimo pagalbos specialistams individualios pažangos tema</w:t>
            </w:r>
          </w:p>
          <w:p w:rsidR="001D37B1" w:rsidRPr="0005651D" w:rsidRDefault="001D37B1" w:rsidP="00244463">
            <w:pP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1D37B1" w:rsidRPr="00720E15" w:rsidRDefault="001D37B1" w:rsidP="00244463">
            <w:pPr>
              <w:rPr>
                <w:rFonts w:ascii="Times New Roman" w:hAnsi="Times New Roman" w:cs="Times New Roman"/>
                <w:i/>
                <w:sz w:val="24"/>
                <w:szCs w:val="24"/>
              </w:rPr>
            </w:pPr>
            <w:r w:rsidRPr="00720E15">
              <w:rPr>
                <w:rFonts w:ascii="Times New Roman" w:hAnsi="Times New Roman" w:cs="Times New Roman"/>
                <w:sz w:val="24"/>
                <w:szCs w:val="24"/>
              </w:rPr>
              <w:t>Daugiau nei 30% mokytojų patalpino savo metodinę medžiagą p</w:t>
            </w:r>
            <w:r w:rsidRPr="00720E15">
              <w:rPr>
                <w:rStyle w:val="Emfaz"/>
                <w:rFonts w:ascii="Times New Roman" w:hAnsi="Times New Roman" w:cs="Times New Roman"/>
                <w:bCs/>
                <w:i w:val="0"/>
                <w:sz w:val="24"/>
                <w:szCs w:val="24"/>
              </w:rPr>
              <w:t>rojekto „Lyderių laikas 3“ Šalčininkų rajono savivaldybės kūrybinės komandos inicijuotojoje</w:t>
            </w:r>
            <w:r>
              <w:rPr>
                <w:rStyle w:val="Emfaz"/>
                <w:rFonts w:ascii="Times New Roman" w:hAnsi="Times New Roman" w:cs="Times New Roman"/>
                <w:bCs/>
                <w:i w:val="0"/>
                <w:sz w:val="24"/>
                <w:szCs w:val="24"/>
              </w:rPr>
              <w:t xml:space="preserve"> </w:t>
            </w:r>
            <w:r w:rsidRPr="00720E15">
              <w:rPr>
                <w:rStyle w:val="Emfaz"/>
                <w:rFonts w:ascii="Times New Roman" w:hAnsi="Times New Roman" w:cs="Times New Roman"/>
                <w:bCs/>
                <w:i w:val="0"/>
                <w:sz w:val="24"/>
                <w:szCs w:val="24"/>
              </w:rPr>
              <w:t>„Mokytojų kūrybinėje laboratorijoje“. Ne mažiau kaip 90 proc. mokytojų ir švietimo pagalbos mokiniui specialistų patobulino mokinių pažinimo, jų pažangos pripažinimo, vertinimo kompetencijas</w:t>
            </w:r>
          </w:p>
        </w:tc>
        <w:tc>
          <w:tcPr>
            <w:tcW w:w="3289" w:type="dxa"/>
            <w:tcBorders>
              <w:top w:val="single" w:sz="4" w:space="0" w:color="auto"/>
              <w:left w:val="single" w:sz="4" w:space="0" w:color="auto"/>
              <w:bottom w:val="single" w:sz="4" w:space="0" w:color="auto"/>
              <w:right w:val="single" w:sz="4" w:space="0" w:color="auto"/>
            </w:tcBorders>
            <w:vAlign w:val="center"/>
          </w:tcPr>
          <w:p w:rsidR="001D37B1" w:rsidRPr="001B09B7"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Mokytojai nuolat tobulino savo kvalifikaciją kursuose, seminaruose</w:t>
            </w:r>
            <w:r>
              <w:rPr>
                <w:rFonts w:ascii="Times New Roman" w:eastAsia="Times New Roman" w:hAnsi="Times New Roman" w:cs="Times New Roman"/>
                <w:sz w:val="24"/>
                <w:szCs w:val="24"/>
                <w:lang w:eastAsia="lt-LT"/>
              </w:rPr>
              <w:t>.  Iš viso buvo išklausyta 2627 valandos</w:t>
            </w:r>
            <w:r w:rsidRPr="001B09B7">
              <w:rPr>
                <w:rFonts w:ascii="Times New Roman" w:eastAsia="Times New Roman" w:hAnsi="Times New Roman" w:cs="Times New Roman"/>
                <w:sz w:val="24"/>
                <w:szCs w:val="24"/>
                <w:lang w:eastAsia="lt-LT"/>
              </w:rPr>
              <w:t xml:space="preserve"> kursų ir seminarų. Vienam</w:t>
            </w:r>
            <w:r>
              <w:rPr>
                <w:rFonts w:ascii="Times New Roman" w:eastAsia="Times New Roman" w:hAnsi="Times New Roman" w:cs="Times New Roman"/>
                <w:sz w:val="24"/>
                <w:szCs w:val="24"/>
                <w:lang w:eastAsia="lt-LT"/>
              </w:rPr>
              <w:t xml:space="preserve"> mokytojui vidutiniškai tenka 57 valandos</w:t>
            </w:r>
            <w:r w:rsidRPr="001B09B7">
              <w:rPr>
                <w:rFonts w:ascii="Times New Roman" w:eastAsia="Times New Roman" w:hAnsi="Times New Roman" w:cs="Times New Roman"/>
                <w:sz w:val="24"/>
                <w:szCs w:val="24"/>
                <w:lang w:eastAsia="lt-LT"/>
              </w:rPr>
              <w:t>.  Pagal Gimnazijos veiklos tobulinimo planą buvo organizuojami du mini mokymai mokinių pažangos ir pasiekimų vertinimo klausimais. Didelė mokytojų dalis tobulino kvalifikaciją  nuotoliniu būdu. Gimnazija aktyviai dalyvavo projekte „Lyderių laikas-3“. Pagal šį projektą  dvi mokytojos vedė atviras pamokas rajono mokytojams. Dalis</w:t>
            </w:r>
            <w:r>
              <w:rPr>
                <w:rFonts w:ascii="Times New Roman" w:eastAsia="Times New Roman" w:hAnsi="Times New Roman" w:cs="Times New Roman"/>
                <w:sz w:val="24"/>
                <w:szCs w:val="24"/>
                <w:lang w:eastAsia="lt-LT"/>
              </w:rPr>
              <w:t xml:space="preserve"> mokytojų tobulinosi užsienyje (</w:t>
            </w:r>
            <w:r w:rsidRPr="001B09B7">
              <w:rPr>
                <w:rFonts w:ascii="Times New Roman" w:eastAsia="Times New Roman" w:hAnsi="Times New Roman" w:cs="Times New Roman"/>
                <w:sz w:val="24"/>
                <w:szCs w:val="24"/>
                <w:lang w:eastAsia="lt-LT"/>
              </w:rPr>
              <w:t>Lenkijoje).</w:t>
            </w:r>
          </w:p>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 xml:space="preserve"> Gimnazijoje nuolat vyko metodinių grupių, metodinės tarybos pasitarimai aktualiomis temomis. Mokytojai dalijosi tarpusavyje patirtimi, vyko atviros pamokos, netradicinės pamokos, pamokos už mokyklos ribų, užsiėmimai, renginiai.</w:t>
            </w:r>
            <w:r>
              <w:t xml:space="preserve"> </w:t>
            </w:r>
            <w:r w:rsidRPr="001B09B7">
              <w:rPr>
                <w:rFonts w:ascii="Times New Roman" w:eastAsia="Times New Roman" w:hAnsi="Times New Roman" w:cs="Times New Roman"/>
                <w:sz w:val="24"/>
                <w:szCs w:val="24"/>
                <w:lang w:eastAsia="lt-LT"/>
              </w:rPr>
              <w:t xml:space="preserve">17 mokytojų dalyvavo tarptautiniame projekte „ </w:t>
            </w:r>
            <w:proofErr w:type="spellStart"/>
            <w:r w:rsidRPr="001B09B7">
              <w:rPr>
                <w:rFonts w:ascii="Times New Roman" w:eastAsia="Times New Roman" w:hAnsi="Times New Roman" w:cs="Times New Roman"/>
                <w:sz w:val="24"/>
                <w:szCs w:val="24"/>
                <w:lang w:eastAsia="lt-LT"/>
              </w:rPr>
              <w:t>Razem</w:t>
            </w:r>
            <w:proofErr w:type="spellEnd"/>
            <w:r w:rsidRPr="001B09B7">
              <w:rPr>
                <w:rFonts w:ascii="Times New Roman" w:eastAsia="Times New Roman" w:hAnsi="Times New Roman" w:cs="Times New Roman"/>
                <w:sz w:val="24"/>
                <w:szCs w:val="24"/>
                <w:lang w:eastAsia="lt-LT"/>
              </w:rPr>
              <w:t xml:space="preserve"> </w:t>
            </w:r>
            <w:proofErr w:type="spellStart"/>
            <w:r w:rsidRPr="001B09B7">
              <w:rPr>
                <w:rFonts w:ascii="Times New Roman" w:eastAsia="Times New Roman" w:hAnsi="Times New Roman" w:cs="Times New Roman"/>
                <w:sz w:val="24"/>
                <w:szCs w:val="24"/>
                <w:lang w:eastAsia="lt-LT"/>
              </w:rPr>
              <w:t>dla</w:t>
            </w:r>
            <w:proofErr w:type="spellEnd"/>
            <w:r w:rsidRPr="001B09B7">
              <w:rPr>
                <w:rFonts w:ascii="Times New Roman" w:eastAsia="Times New Roman" w:hAnsi="Times New Roman" w:cs="Times New Roman"/>
                <w:sz w:val="24"/>
                <w:szCs w:val="24"/>
                <w:lang w:eastAsia="lt-LT"/>
              </w:rPr>
              <w:t xml:space="preserve"> </w:t>
            </w:r>
            <w:proofErr w:type="spellStart"/>
            <w:r w:rsidRPr="001B09B7">
              <w:rPr>
                <w:rFonts w:ascii="Times New Roman" w:eastAsia="Times New Roman" w:hAnsi="Times New Roman" w:cs="Times New Roman"/>
                <w:sz w:val="24"/>
                <w:szCs w:val="24"/>
                <w:lang w:eastAsia="lt-LT"/>
              </w:rPr>
              <w:t>edukacji</w:t>
            </w:r>
            <w:proofErr w:type="spellEnd"/>
            <w:r w:rsidRPr="001B09B7">
              <w:rPr>
                <w:rFonts w:ascii="Times New Roman" w:eastAsia="Times New Roman" w:hAnsi="Times New Roman" w:cs="Times New Roman"/>
                <w:sz w:val="24"/>
                <w:szCs w:val="24"/>
                <w:lang w:eastAsia="lt-LT"/>
              </w:rPr>
              <w:t xml:space="preserve">. </w:t>
            </w:r>
            <w:proofErr w:type="spellStart"/>
            <w:r w:rsidRPr="001B09B7">
              <w:rPr>
                <w:rFonts w:ascii="Times New Roman" w:eastAsia="Times New Roman" w:hAnsi="Times New Roman" w:cs="Times New Roman"/>
                <w:sz w:val="24"/>
                <w:szCs w:val="24"/>
                <w:lang w:eastAsia="lt-LT"/>
              </w:rPr>
              <w:t>Rodzina</w:t>
            </w:r>
            <w:proofErr w:type="spellEnd"/>
            <w:r w:rsidRPr="001B09B7">
              <w:rPr>
                <w:rFonts w:ascii="Times New Roman" w:eastAsia="Times New Roman" w:hAnsi="Times New Roman" w:cs="Times New Roman"/>
                <w:sz w:val="24"/>
                <w:szCs w:val="24"/>
                <w:lang w:eastAsia="lt-LT"/>
              </w:rPr>
              <w:t xml:space="preserve"> </w:t>
            </w:r>
            <w:proofErr w:type="spellStart"/>
            <w:r w:rsidRPr="001B09B7">
              <w:rPr>
                <w:rFonts w:ascii="Times New Roman" w:eastAsia="Times New Roman" w:hAnsi="Times New Roman" w:cs="Times New Roman"/>
                <w:sz w:val="24"/>
                <w:szCs w:val="24"/>
                <w:lang w:eastAsia="lt-LT"/>
              </w:rPr>
              <w:t>polonijna</w:t>
            </w:r>
            <w:proofErr w:type="spellEnd"/>
            <w:r w:rsidRPr="001B09B7">
              <w:rPr>
                <w:rFonts w:ascii="Times New Roman" w:eastAsia="Times New Roman" w:hAnsi="Times New Roman" w:cs="Times New Roman"/>
                <w:sz w:val="24"/>
                <w:szCs w:val="24"/>
                <w:lang w:eastAsia="lt-LT"/>
              </w:rPr>
              <w:t xml:space="preserve">“. Lietuvių k. mokytojos aktyviai dalyvauja diskusijose, dalijasi metodine medžiaga internetinėje erdvėje ( Lituanistų avilys, Lituanistų sambūris). Mokytoja Jolita </w:t>
            </w:r>
            <w:proofErr w:type="spellStart"/>
            <w:r w:rsidRPr="001B09B7">
              <w:rPr>
                <w:rFonts w:ascii="Times New Roman" w:eastAsia="Times New Roman" w:hAnsi="Times New Roman" w:cs="Times New Roman"/>
                <w:sz w:val="24"/>
                <w:szCs w:val="24"/>
                <w:lang w:eastAsia="lt-LT"/>
              </w:rPr>
              <w:t>Lavrukaitienė</w:t>
            </w:r>
            <w:proofErr w:type="spellEnd"/>
            <w:r w:rsidRPr="001B09B7">
              <w:rPr>
                <w:rFonts w:ascii="Times New Roman" w:eastAsia="Times New Roman" w:hAnsi="Times New Roman" w:cs="Times New Roman"/>
                <w:sz w:val="24"/>
                <w:szCs w:val="24"/>
                <w:lang w:eastAsia="lt-LT"/>
              </w:rPr>
              <w:t xml:space="preserve">  parengė mokinius ir dalyvavo respublikinėje vaikų kūrybinių darbų parodoje –konferencijoje „Lietuva-vaiko širdyje“. Mokytoja </w:t>
            </w:r>
            <w:proofErr w:type="spellStart"/>
            <w:r w:rsidRPr="001B09B7">
              <w:rPr>
                <w:rFonts w:ascii="Times New Roman" w:eastAsia="Times New Roman" w:hAnsi="Times New Roman" w:cs="Times New Roman"/>
                <w:sz w:val="24"/>
                <w:szCs w:val="24"/>
                <w:lang w:eastAsia="lt-LT"/>
              </w:rPr>
              <w:t>Mažena</w:t>
            </w:r>
            <w:proofErr w:type="spellEnd"/>
            <w:r w:rsidRPr="001B09B7">
              <w:rPr>
                <w:rFonts w:ascii="Times New Roman" w:eastAsia="Times New Roman" w:hAnsi="Times New Roman" w:cs="Times New Roman"/>
                <w:sz w:val="24"/>
                <w:szCs w:val="24"/>
                <w:lang w:eastAsia="lt-LT"/>
              </w:rPr>
              <w:t xml:space="preserve"> </w:t>
            </w:r>
            <w:proofErr w:type="spellStart"/>
            <w:r w:rsidRPr="001B09B7">
              <w:rPr>
                <w:rFonts w:ascii="Times New Roman" w:eastAsia="Times New Roman" w:hAnsi="Times New Roman" w:cs="Times New Roman"/>
                <w:sz w:val="24"/>
                <w:szCs w:val="24"/>
                <w:lang w:eastAsia="lt-LT"/>
              </w:rPr>
              <w:t>Juchnevič</w:t>
            </w:r>
            <w:proofErr w:type="spellEnd"/>
            <w:r w:rsidRPr="001B09B7">
              <w:rPr>
                <w:rFonts w:ascii="Times New Roman" w:eastAsia="Times New Roman" w:hAnsi="Times New Roman" w:cs="Times New Roman"/>
                <w:sz w:val="24"/>
                <w:szCs w:val="24"/>
                <w:lang w:eastAsia="lt-LT"/>
              </w:rPr>
              <w:t xml:space="preserve"> dalyvavo Pietų Lietuvos </w:t>
            </w:r>
            <w:r w:rsidRPr="001B09B7">
              <w:rPr>
                <w:rFonts w:ascii="Times New Roman" w:eastAsia="Times New Roman" w:hAnsi="Times New Roman" w:cs="Times New Roman"/>
                <w:sz w:val="24"/>
                <w:szCs w:val="24"/>
                <w:lang w:eastAsia="lt-LT"/>
              </w:rPr>
              <w:lastRenderedPageBreak/>
              <w:t xml:space="preserve">savivaldybių  forume „Bendradarbiavimas </w:t>
            </w:r>
            <w:proofErr w:type="spellStart"/>
            <w:r w:rsidRPr="001B09B7">
              <w:rPr>
                <w:rFonts w:ascii="Times New Roman" w:eastAsia="Times New Roman" w:hAnsi="Times New Roman" w:cs="Times New Roman"/>
                <w:sz w:val="24"/>
                <w:szCs w:val="24"/>
                <w:lang w:eastAsia="lt-LT"/>
              </w:rPr>
              <w:t>versus</w:t>
            </w:r>
            <w:proofErr w:type="spellEnd"/>
            <w:r w:rsidRPr="001B09B7">
              <w:rPr>
                <w:rFonts w:ascii="Times New Roman" w:eastAsia="Times New Roman" w:hAnsi="Times New Roman" w:cs="Times New Roman"/>
                <w:sz w:val="24"/>
                <w:szCs w:val="24"/>
                <w:lang w:eastAsia="lt-LT"/>
              </w:rPr>
              <w:t xml:space="preserve"> konkurencija švietime“. Taip pat M. </w:t>
            </w:r>
            <w:proofErr w:type="spellStart"/>
            <w:r w:rsidRPr="001B09B7">
              <w:rPr>
                <w:rFonts w:ascii="Times New Roman" w:eastAsia="Times New Roman" w:hAnsi="Times New Roman" w:cs="Times New Roman"/>
                <w:sz w:val="24"/>
                <w:szCs w:val="24"/>
                <w:lang w:eastAsia="lt-LT"/>
              </w:rPr>
              <w:t>Juchnevič</w:t>
            </w:r>
            <w:proofErr w:type="spellEnd"/>
            <w:r w:rsidRPr="001B09B7">
              <w:rPr>
                <w:rFonts w:ascii="Times New Roman" w:eastAsia="Times New Roman" w:hAnsi="Times New Roman" w:cs="Times New Roman"/>
                <w:sz w:val="24"/>
                <w:szCs w:val="24"/>
                <w:lang w:eastAsia="lt-LT"/>
              </w:rPr>
              <w:t xml:space="preserve"> dalyvavo stažuotėje Estijoje ir Suomijoje. Chemijos mokytoja</w:t>
            </w:r>
            <w:r>
              <w:rPr>
                <w:rFonts w:ascii="Times New Roman" w:eastAsia="Times New Roman" w:hAnsi="Times New Roman" w:cs="Times New Roman"/>
                <w:sz w:val="24"/>
                <w:szCs w:val="24"/>
                <w:lang w:eastAsia="lt-LT"/>
              </w:rPr>
              <w:t xml:space="preserve"> </w:t>
            </w:r>
            <w:r w:rsidRPr="007929F7">
              <w:rPr>
                <w:rFonts w:ascii="Times New Roman" w:eastAsia="Times New Roman" w:hAnsi="Times New Roman" w:cs="Times New Roman"/>
                <w:sz w:val="24"/>
                <w:szCs w:val="24"/>
                <w:lang w:eastAsia="lt-LT"/>
              </w:rPr>
              <w:t>metodininkė</w:t>
            </w:r>
            <w:r>
              <w:rPr>
                <w:rFonts w:ascii="Times New Roman" w:eastAsia="Times New Roman" w:hAnsi="Times New Roman" w:cs="Times New Roman"/>
                <w:sz w:val="24"/>
                <w:szCs w:val="24"/>
                <w:lang w:eastAsia="lt-LT"/>
              </w:rPr>
              <w:t xml:space="preserve"> </w:t>
            </w:r>
            <w:r w:rsidRPr="001B09B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Žana </w:t>
            </w:r>
            <w:proofErr w:type="spellStart"/>
            <w:r>
              <w:rPr>
                <w:rFonts w:ascii="Times New Roman" w:eastAsia="Times New Roman" w:hAnsi="Times New Roman" w:cs="Times New Roman"/>
                <w:sz w:val="24"/>
                <w:szCs w:val="24"/>
                <w:lang w:eastAsia="lt-LT"/>
              </w:rPr>
              <w:t>Bogdevičienė</w:t>
            </w:r>
            <w:proofErr w:type="spellEnd"/>
            <w:r>
              <w:rPr>
                <w:rFonts w:ascii="Times New Roman" w:eastAsia="Times New Roman" w:hAnsi="Times New Roman" w:cs="Times New Roman"/>
                <w:sz w:val="24"/>
                <w:szCs w:val="24"/>
                <w:lang w:eastAsia="lt-LT"/>
              </w:rPr>
              <w:t xml:space="preserve"> </w:t>
            </w:r>
            <w:r w:rsidRPr="001B09B7">
              <w:rPr>
                <w:rFonts w:ascii="Times New Roman" w:eastAsia="Times New Roman" w:hAnsi="Times New Roman" w:cs="Times New Roman"/>
                <w:sz w:val="24"/>
                <w:szCs w:val="24"/>
                <w:lang w:eastAsia="lt-LT"/>
              </w:rPr>
              <w:t xml:space="preserve">parengė 2 mokinus III Rajoninei gamtamokslinei konferencijai </w:t>
            </w:r>
            <w:r>
              <w:rPr>
                <w:rFonts w:ascii="Times New Roman" w:eastAsia="Times New Roman" w:hAnsi="Times New Roman" w:cs="Times New Roman"/>
                <w:sz w:val="24"/>
                <w:szCs w:val="24"/>
                <w:lang w:eastAsia="lt-LT"/>
              </w:rPr>
              <w:t xml:space="preserve">  </w:t>
            </w:r>
            <w:r w:rsidRPr="001B09B7">
              <w:rPr>
                <w:rFonts w:ascii="Times New Roman" w:eastAsia="Times New Roman" w:hAnsi="Times New Roman" w:cs="Times New Roman"/>
                <w:sz w:val="24"/>
                <w:szCs w:val="24"/>
                <w:lang w:eastAsia="lt-LT"/>
              </w:rPr>
              <w:t>( Dirbtinių rutuliukų „Ikrų“ gaminimas).</w:t>
            </w:r>
            <w:r>
              <w:rPr>
                <w:rFonts w:ascii="Times New Roman" w:eastAsia="Times New Roman" w:hAnsi="Times New Roman" w:cs="Times New Roman"/>
                <w:sz w:val="24"/>
                <w:szCs w:val="24"/>
                <w:lang w:eastAsia="lt-LT"/>
              </w:rPr>
              <w:t xml:space="preserve"> Logopedė Ivona </w:t>
            </w:r>
            <w:proofErr w:type="spellStart"/>
            <w:r>
              <w:rPr>
                <w:rFonts w:ascii="Times New Roman" w:eastAsia="Times New Roman" w:hAnsi="Times New Roman" w:cs="Times New Roman"/>
                <w:sz w:val="24"/>
                <w:szCs w:val="24"/>
                <w:lang w:eastAsia="lt-LT"/>
              </w:rPr>
              <w:t>Krajevska</w:t>
            </w:r>
            <w:proofErr w:type="spellEnd"/>
            <w:r>
              <w:rPr>
                <w:rFonts w:ascii="Times New Roman" w:eastAsia="Times New Roman" w:hAnsi="Times New Roman" w:cs="Times New Roman"/>
                <w:sz w:val="24"/>
                <w:szCs w:val="24"/>
                <w:lang w:eastAsia="lt-LT"/>
              </w:rPr>
              <w:t xml:space="preserve"> pristatė pranešimą rajono lenkų mokyklų konferencijoje. </w:t>
            </w:r>
          </w:p>
        </w:tc>
      </w:tr>
      <w:tr w:rsidR="001D37B1" w:rsidRPr="0067578E" w:rsidTr="00244463">
        <w:tc>
          <w:tcPr>
            <w:tcW w:w="2127" w:type="dxa"/>
            <w:tcBorders>
              <w:top w:val="single" w:sz="4" w:space="0" w:color="auto"/>
              <w:left w:val="single" w:sz="4" w:space="0" w:color="auto"/>
              <w:bottom w:val="single" w:sz="4" w:space="0" w:color="auto"/>
              <w:right w:val="single" w:sz="4" w:space="0" w:color="auto"/>
            </w:tcBorders>
          </w:tcPr>
          <w:p w:rsidR="001D37B1" w:rsidRPr="0005651D" w:rsidRDefault="001D37B1" w:rsidP="00244463">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w:t>
            </w:r>
            <w:r w:rsidRPr="0005651D">
              <w:rPr>
                <w:rFonts w:ascii="Times New Roman" w:hAnsi="Times New Roman" w:cs="Times New Roman"/>
                <w:sz w:val="24"/>
                <w:szCs w:val="24"/>
                <w:lang w:eastAsia="lt-LT"/>
              </w:rPr>
              <w:t>.2. Dalyvaujant 2019 projekte ,,Mokinių ugdymosi pasiekimų gerinimas diegiant kokybės krepšelį“ gerinti mokinių mokymosi pasiekimus ir pažangą bei ugdymo organizavimą.</w:t>
            </w:r>
          </w:p>
        </w:tc>
        <w:tc>
          <w:tcPr>
            <w:tcW w:w="1984" w:type="dxa"/>
            <w:tcBorders>
              <w:top w:val="single" w:sz="4" w:space="0" w:color="auto"/>
              <w:left w:val="single" w:sz="4" w:space="0" w:color="auto"/>
              <w:bottom w:val="single" w:sz="4" w:space="0" w:color="auto"/>
              <w:right w:val="single" w:sz="4" w:space="0" w:color="auto"/>
            </w:tcBorders>
          </w:tcPr>
          <w:p w:rsidR="001D37B1" w:rsidRDefault="001D37B1" w:rsidP="0024446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Mokinių ugdymosi pasiekimų gerinimas. </w:t>
            </w:r>
          </w:p>
          <w:p w:rsidR="001D37B1" w:rsidRDefault="001D37B1" w:rsidP="0024446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Pasiektas beveik visų mokinių pažangumas. Visi mokiniai keliami į aukštesnes klases. </w:t>
            </w:r>
          </w:p>
          <w:p w:rsidR="001D37B1" w:rsidRPr="00EF1721" w:rsidRDefault="001D37B1" w:rsidP="0024446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Aukštesni pagrindinio ugdymo pasiekimų patikrinimo rezultatai              ( palyginus su 2018 m.). Aktyvus mokinių  dalyvavimas viktorinose, konkursuose. </w:t>
            </w:r>
          </w:p>
        </w:tc>
        <w:tc>
          <w:tcPr>
            <w:tcW w:w="2127" w:type="dxa"/>
            <w:tcBorders>
              <w:top w:val="single" w:sz="4" w:space="0" w:color="auto"/>
              <w:left w:val="single" w:sz="4" w:space="0" w:color="auto"/>
              <w:bottom w:val="single" w:sz="4" w:space="0" w:color="auto"/>
              <w:right w:val="single" w:sz="4" w:space="0" w:color="auto"/>
            </w:tcBorders>
          </w:tcPr>
          <w:p w:rsidR="001D37B1" w:rsidRPr="004E1435" w:rsidRDefault="001D37B1" w:rsidP="00244463">
            <w:pPr>
              <w:spacing w:after="160" w:line="259" w:lineRule="auto"/>
              <w:rPr>
                <w:rFonts w:ascii="Times New Roman" w:eastAsia="Calibri" w:hAnsi="Times New Roman" w:cs="Times New Roman"/>
                <w:sz w:val="24"/>
                <w:szCs w:val="24"/>
              </w:rPr>
            </w:pPr>
            <w:r w:rsidRPr="004E1435">
              <w:rPr>
                <w:rFonts w:ascii="Times New Roman" w:eastAsia="Calibri" w:hAnsi="Times New Roman" w:cs="Times New Roman"/>
                <w:sz w:val="24"/>
                <w:szCs w:val="24"/>
              </w:rPr>
              <w:t xml:space="preserve">Gauta specialių tikslinių lėšų. Už šias lėšas įsigyta reikalingų mokymo priemonių, informacinių technologijų. Papildomai skirta valandų konsultacijoms 5-8 klasėse. Konsultacijų tvarkaraštis pritaikytas mokinių poreikiams. Dalis lėšų panaudota netradicinių pamokų organizavimui už mokyklos ribų ( muziejuose, istorinėse vietovėse ir t.t.).  Kiekvienas mokytojas praves nemažiau 3 pamokų 5-8 klasėse su IKT panaudojimu. </w:t>
            </w:r>
          </w:p>
          <w:p w:rsidR="001D37B1" w:rsidRPr="00EF1721" w:rsidRDefault="001D37B1" w:rsidP="00244463">
            <w:pPr>
              <w:spacing w:after="160" w:line="259" w:lineRule="auto"/>
              <w:rPr>
                <w:rFonts w:ascii="Times New Roman" w:eastAsia="Calibri" w:hAnsi="Times New Roman" w:cs="Times New Roman"/>
                <w:sz w:val="24"/>
                <w:szCs w:val="24"/>
              </w:rPr>
            </w:pPr>
          </w:p>
        </w:tc>
        <w:tc>
          <w:tcPr>
            <w:tcW w:w="3289" w:type="dxa"/>
            <w:tcBorders>
              <w:top w:val="single" w:sz="4" w:space="0" w:color="auto"/>
              <w:left w:val="single" w:sz="4" w:space="0" w:color="auto"/>
              <w:bottom w:val="single" w:sz="4" w:space="0" w:color="auto"/>
              <w:right w:val="single" w:sz="4" w:space="0" w:color="auto"/>
            </w:tcBorders>
            <w:vAlign w:val="center"/>
          </w:tcPr>
          <w:p w:rsidR="001D37B1" w:rsidRPr="00E512C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Specialių tikslinių lėšų negauta. </w:t>
            </w:r>
            <w:r w:rsidRPr="00E512CE">
              <w:rPr>
                <w:rFonts w:ascii="Times New Roman" w:eastAsia="Times New Roman" w:hAnsi="Times New Roman" w:cs="Times New Roman"/>
                <w:sz w:val="24"/>
                <w:szCs w:val="24"/>
                <w:lang w:eastAsia="lt-LT"/>
              </w:rPr>
              <w:t>Sėkmingai įgyvendintas ugdymo planas</w:t>
            </w:r>
            <w:r>
              <w:rPr>
                <w:rFonts w:ascii="Times New Roman" w:eastAsia="Times New Roman" w:hAnsi="Times New Roman" w:cs="Times New Roman"/>
                <w:sz w:val="24"/>
                <w:szCs w:val="24"/>
                <w:lang w:eastAsia="lt-LT"/>
              </w:rPr>
              <w:t xml:space="preserve"> savo lėšomis</w:t>
            </w:r>
            <w:r w:rsidRPr="00E512CE">
              <w:rPr>
                <w:rFonts w:ascii="Times New Roman" w:eastAsia="Times New Roman" w:hAnsi="Times New Roman" w:cs="Times New Roman"/>
                <w:sz w:val="24"/>
                <w:szCs w:val="24"/>
                <w:lang w:eastAsia="lt-LT"/>
              </w:rPr>
              <w:t xml:space="preserve">. Išnaudotos visos ugdymo plane numatytos valandos. Ugdymo planas atitinka mokinių, mokytojų poreikius. Skirtos valandos mokinių poreikiams tenkinti, konsultacijoms, kitoms veikloms. </w:t>
            </w:r>
          </w:p>
          <w:p w:rsidR="001D37B1" w:rsidRPr="00E512C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512CE">
              <w:rPr>
                <w:rFonts w:ascii="Times New Roman" w:eastAsia="Times New Roman" w:hAnsi="Times New Roman" w:cs="Times New Roman"/>
                <w:sz w:val="24"/>
                <w:szCs w:val="24"/>
                <w:lang w:eastAsia="lt-LT"/>
              </w:rPr>
              <w:t>Pagrindinio ugdymo pasiekimų patikrinimo rezultatai taip pat atitiko  strateginiame plane numatytus laukiamus rezultatus</w:t>
            </w:r>
            <w:r>
              <w:rPr>
                <w:rFonts w:ascii="Times New Roman" w:eastAsia="Times New Roman" w:hAnsi="Times New Roman" w:cs="Times New Roman"/>
                <w:sz w:val="24"/>
                <w:szCs w:val="24"/>
                <w:lang w:eastAsia="lt-LT"/>
              </w:rPr>
              <w:t xml:space="preserve"> ir buvo geresni palyginus su praeitų metų rezultatais</w:t>
            </w:r>
            <w:r w:rsidRPr="00E512CE">
              <w:rPr>
                <w:rFonts w:ascii="Times New Roman" w:eastAsia="Times New Roman" w:hAnsi="Times New Roman" w:cs="Times New Roman"/>
                <w:sz w:val="24"/>
                <w:szCs w:val="24"/>
                <w:lang w:eastAsia="lt-LT"/>
              </w:rPr>
              <w:t xml:space="preserve">: lietuvių kalbos patikrinimą išlaikė 96 proc. laikiusiųjų; matematikos patikrinimą  -75 proc., gimtosios kalbos patikrinimą – 96 proc. laikiusiųjų. </w:t>
            </w:r>
          </w:p>
          <w:p w:rsidR="001D37B1" w:rsidRPr="00E512C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512CE">
              <w:rPr>
                <w:rFonts w:ascii="Times New Roman" w:eastAsia="Times New Roman" w:hAnsi="Times New Roman" w:cs="Times New Roman"/>
                <w:sz w:val="24"/>
                <w:szCs w:val="24"/>
                <w:lang w:eastAsia="lt-LT"/>
              </w:rPr>
              <w:t xml:space="preserve">Brandos egzaminų rezultatai palyginus su praeitų metų rezultatais yra geresni. </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E512CE">
              <w:rPr>
                <w:rFonts w:ascii="Times New Roman" w:eastAsia="Times New Roman" w:hAnsi="Times New Roman" w:cs="Times New Roman"/>
                <w:sz w:val="24"/>
                <w:szCs w:val="24"/>
                <w:lang w:eastAsia="lt-LT"/>
              </w:rPr>
              <w:t>Iš viso buvo pasirinkta 72 valstybiniai brandos  egzaminai ir 51 mokyklinis brandos egzaminas. Išlaikyta 97 % visų pasirinktų valstybinių brandos egzaminų ir 100% mokyklinių brandos egzaminų. Geriausiai išlaikytas rusų k. valstybinis egzaminas. Visi abiturientai gavo brandos atestatus.</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Visi mokiniai perkelti į aukštesnes klases. </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964538">
              <w:rPr>
                <w:rFonts w:ascii="Times New Roman" w:eastAsia="Times New Roman" w:hAnsi="Times New Roman" w:cs="Times New Roman"/>
                <w:sz w:val="24"/>
                <w:szCs w:val="24"/>
                <w:lang w:eastAsia="lt-LT"/>
              </w:rPr>
              <w:t>Kiekvienas mokytojas pravedė po 2-3 netradicine</w:t>
            </w:r>
            <w:r>
              <w:rPr>
                <w:rFonts w:ascii="Times New Roman" w:eastAsia="Times New Roman" w:hAnsi="Times New Roman" w:cs="Times New Roman"/>
                <w:sz w:val="24"/>
                <w:szCs w:val="24"/>
                <w:lang w:eastAsia="lt-LT"/>
              </w:rPr>
              <w:t>s pamokas už mokyklos ribų, po 3</w:t>
            </w:r>
            <w:r w:rsidRPr="00964538">
              <w:rPr>
                <w:rFonts w:ascii="Times New Roman" w:eastAsia="Times New Roman" w:hAnsi="Times New Roman" w:cs="Times New Roman"/>
                <w:sz w:val="24"/>
                <w:szCs w:val="24"/>
                <w:lang w:eastAsia="lt-LT"/>
              </w:rPr>
              <w:t xml:space="preserve"> atviras pamokas su I</w:t>
            </w:r>
            <w:r>
              <w:rPr>
                <w:rFonts w:ascii="Times New Roman" w:eastAsia="Times New Roman" w:hAnsi="Times New Roman" w:cs="Times New Roman"/>
                <w:sz w:val="24"/>
                <w:szCs w:val="24"/>
                <w:lang w:eastAsia="lt-LT"/>
              </w:rPr>
              <w:t>K</w:t>
            </w:r>
            <w:r w:rsidRPr="00964538">
              <w:rPr>
                <w:rFonts w:ascii="Times New Roman" w:eastAsia="Times New Roman" w:hAnsi="Times New Roman" w:cs="Times New Roman"/>
                <w:sz w:val="24"/>
                <w:szCs w:val="24"/>
                <w:lang w:eastAsia="lt-LT"/>
              </w:rPr>
              <w:t xml:space="preserve">T panaudojimu. </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0D311C">
              <w:rPr>
                <w:rFonts w:ascii="Times New Roman" w:eastAsia="Times New Roman" w:hAnsi="Times New Roman" w:cs="Times New Roman"/>
                <w:sz w:val="24"/>
                <w:szCs w:val="24"/>
                <w:lang w:eastAsia="lt-LT"/>
              </w:rPr>
              <w:lastRenderedPageBreak/>
              <w:t xml:space="preserve"> Iš Europos sąjungos fondų investicijų projekto“ Mokyklų aprūpinimas gamtos ir technologinių mokslų priemonėmis“ buvo įsigytos mokymo priemonės 1-4, 5-8  klasių mokiniams. </w:t>
            </w:r>
            <w:r>
              <w:rPr>
                <w:rFonts w:ascii="Times New Roman" w:eastAsia="Times New Roman" w:hAnsi="Times New Roman" w:cs="Times New Roman"/>
                <w:sz w:val="24"/>
                <w:szCs w:val="24"/>
                <w:lang w:eastAsia="lt-LT"/>
              </w:rPr>
              <w:t>Įsigyta naujų priemonių muzikos ugdymui.</w:t>
            </w:r>
          </w:p>
          <w:p w:rsidR="001D37B1" w:rsidRPr="00070C85"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Mokiniai labai aktyviai dalyvavo konkursuose, viktorinose.</w:t>
            </w:r>
            <w:r>
              <w:t xml:space="preserve"> </w:t>
            </w:r>
            <w:r w:rsidRPr="00070C85">
              <w:rPr>
                <w:rFonts w:ascii="Times New Roman" w:eastAsia="Times New Roman" w:hAnsi="Times New Roman" w:cs="Times New Roman"/>
                <w:sz w:val="24"/>
                <w:szCs w:val="24"/>
                <w:lang w:eastAsia="lt-LT"/>
              </w:rPr>
              <w:t xml:space="preserve">32 mokiniai dalyvavo edukaciniame konkurse „ </w:t>
            </w:r>
            <w:proofErr w:type="spellStart"/>
            <w:r w:rsidRPr="00070C85">
              <w:rPr>
                <w:rFonts w:ascii="Times New Roman" w:eastAsia="Times New Roman" w:hAnsi="Times New Roman" w:cs="Times New Roman"/>
                <w:sz w:val="24"/>
                <w:szCs w:val="24"/>
                <w:lang w:eastAsia="lt-LT"/>
              </w:rPr>
              <w:t>Olimpis-2019“,</w:t>
            </w:r>
            <w:proofErr w:type="spellEnd"/>
            <w:r w:rsidRPr="00070C85">
              <w:rPr>
                <w:rFonts w:ascii="Times New Roman" w:eastAsia="Times New Roman" w:hAnsi="Times New Roman" w:cs="Times New Roman"/>
                <w:sz w:val="24"/>
                <w:szCs w:val="24"/>
                <w:lang w:eastAsia="lt-LT"/>
              </w:rPr>
              <w:t xml:space="preserve"> gauta 3 I-o laipsnio medaliai. </w:t>
            </w:r>
          </w:p>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070C85">
              <w:rPr>
                <w:rFonts w:ascii="Times New Roman" w:eastAsia="Times New Roman" w:hAnsi="Times New Roman" w:cs="Times New Roman"/>
                <w:sz w:val="24"/>
                <w:szCs w:val="24"/>
                <w:lang w:eastAsia="lt-LT"/>
              </w:rPr>
              <w:t xml:space="preserve"> 46 mokiniai dalyvavo tarptautiniame matematikos konkurse Kengūra 2019. 3 mokiniai pateko į 50 geriausių. 7 mokiniai  dalyvavo tarptautiniame „Geografijos Kengūra“ konkurse. Laimėta 6 auksiniai Kengūros diplomai ir 1 sidabrinis. 3 mokiniai dalyvavo Geografijos Kengūros Lyderių ture. </w:t>
            </w:r>
          </w:p>
        </w:tc>
      </w:tr>
      <w:tr w:rsidR="001D37B1" w:rsidRPr="0067578E" w:rsidTr="00244463">
        <w:trPr>
          <w:trHeight w:val="7223"/>
        </w:trPr>
        <w:tc>
          <w:tcPr>
            <w:tcW w:w="2127" w:type="dxa"/>
            <w:tcBorders>
              <w:top w:val="single" w:sz="4" w:space="0" w:color="auto"/>
              <w:left w:val="single" w:sz="4" w:space="0" w:color="auto"/>
              <w:bottom w:val="single" w:sz="4" w:space="0" w:color="auto"/>
              <w:right w:val="single" w:sz="4" w:space="0" w:color="auto"/>
            </w:tcBorders>
            <w:vAlign w:val="center"/>
          </w:tcPr>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Pr="008C3A54">
              <w:rPr>
                <w:rFonts w:ascii="Times New Roman" w:eastAsia="Times New Roman" w:hAnsi="Times New Roman" w:cs="Times New Roman"/>
                <w:sz w:val="24"/>
                <w:szCs w:val="24"/>
                <w:lang w:eastAsia="lt-LT"/>
              </w:rPr>
              <w:t>.4  Kurti funkcionalią mokinių  mokymosi  aplinką.</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rsidR="001D37B1" w:rsidRPr="001B09B7"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Atnaujintos ugdymo erdvės ir patalpos, t.y.</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choreografijos salė, sporto salė,  sporto aikštynas, bėgimo takeliai, dalinai klasės, koridoriai Pagal techninius reikalavimus žaidimo aikštelėje sutvarkyti trys žaidimo konstrukcijas ir paruošti kontrolei technikos tarnybai. Atlikti koridorių ir kai kurių klasių kosmetinį remontą.</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1D37B1" w:rsidRPr="001B09B7"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 xml:space="preserve">Atliktas mokyklos pastato kosmetinis remontas (sienų, grindų, lubų). </w:t>
            </w:r>
          </w:p>
          <w:p w:rsidR="001D37B1" w:rsidRPr="001B09B7"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 xml:space="preserve">Sporto aikštynas paruoštas pavasario-rudens sezonui.  </w:t>
            </w:r>
          </w:p>
          <w:p w:rsidR="001D37B1" w:rsidRPr="001B09B7"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 xml:space="preserve">Sutvarkytas ir sulygintas bėgimo takelių pagrindas.  </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sidRPr="001B09B7">
              <w:rPr>
                <w:rFonts w:ascii="Times New Roman" w:eastAsia="Times New Roman" w:hAnsi="Times New Roman" w:cs="Times New Roman"/>
                <w:sz w:val="24"/>
                <w:szCs w:val="24"/>
                <w:lang w:eastAsia="lt-LT"/>
              </w:rPr>
              <w:t xml:space="preserve"> Pagal techninius reikalavimus žaidimo aikštelėje sutvarkyti trys žaidimo konstrukcijas ir paruošti kontrolei technikos tarnybai.</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Pr="008C3A54"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3289" w:type="dxa"/>
            <w:tcBorders>
              <w:top w:val="single" w:sz="4" w:space="0" w:color="auto"/>
              <w:left w:val="single" w:sz="4" w:space="0" w:color="auto"/>
              <w:bottom w:val="single" w:sz="4" w:space="0" w:color="auto"/>
              <w:right w:val="single" w:sz="4" w:space="0" w:color="auto"/>
            </w:tcBorders>
            <w:vAlign w:val="center"/>
          </w:tcPr>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Beveik kiekvienoje klasėje atliktas </w:t>
            </w:r>
            <w:r w:rsidRPr="00756ECD">
              <w:rPr>
                <w:rFonts w:ascii="Times New Roman" w:eastAsia="Times New Roman" w:hAnsi="Times New Roman" w:cs="Times New Roman"/>
                <w:sz w:val="24"/>
                <w:szCs w:val="24"/>
                <w:lang w:eastAsia="lt-LT"/>
              </w:rPr>
              <w:t>kosmetinis remontas</w:t>
            </w:r>
            <w:r>
              <w:rPr>
                <w:rFonts w:ascii="Times New Roman" w:eastAsia="Times New Roman" w:hAnsi="Times New Roman" w:cs="Times New Roman"/>
                <w:sz w:val="24"/>
                <w:szCs w:val="24"/>
                <w:lang w:eastAsia="lt-LT"/>
              </w:rPr>
              <w:t>. Koridoriuose perdažytos  sienos, grindys . Atliktas mokyklos virtuvės remontas. Pagerintos fizinio lavinimo  sąlygos pradinių klasių mokiniams ( atsirado galimybė vesti pamokas atnaujintoje teniso salėje). Taip pat atliktas kosmetinis remontas sporto salėje. Sporto aikštynas paruoštas rudens-pavasario sezonui: sutvarkyti bėgimo takeliai, futbolo aikštynas, šuolių į tolį sektorius, lauko krepšinio aikštelė. Žaidimo aikštelės ir konstrukcijos atitinka higieninius reikalavimus ( atliktas įvertinimas).</w:t>
            </w:r>
            <w:r>
              <w:t xml:space="preserve"> </w:t>
            </w:r>
            <w:r w:rsidRPr="000D311C">
              <w:rPr>
                <w:rFonts w:ascii="Times New Roman" w:eastAsia="Times New Roman" w:hAnsi="Times New Roman" w:cs="Times New Roman"/>
                <w:sz w:val="24"/>
                <w:szCs w:val="24"/>
                <w:lang w:eastAsia="lt-LT"/>
              </w:rPr>
              <w:t xml:space="preserve">Įrengtas žaidimo kambarys jaunesnių klasių mokiniams.  </w:t>
            </w: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r>
    </w:tbl>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Default="001D37B1" w:rsidP="001D37B1">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p>
    <w:p w:rsidR="001D37B1" w:rsidRPr="0067578E" w:rsidRDefault="001D37B1" w:rsidP="001D37B1">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lastRenderedPageBreak/>
        <w:t>2.</w:t>
      </w:r>
      <w:r w:rsidRPr="0067578E">
        <w:rPr>
          <w:rFonts w:ascii="Times New Roman" w:eastAsia="Times New Roman" w:hAnsi="Times New Roman" w:cs="Times New Roman"/>
          <w:b/>
          <w:sz w:val="24"/>
          <w:szCs w:val="24"/>
          <w:lang w:eastAsia="lt-LT"/>
        </w:rPr>
        <w:tab/>
        <w:t xml:space="preserve">Užduotys, neįvykdytos ar įvykdytos iš dalies dėl numatytų </w:t>
      </w:r>
      <w:proofErr w:type="spellStart"/>
      <w:r w:rsidRPr="0067578E">
        <w:rPr>
          <w:rFonts w:ascii="Times New Roman" w:eastAsia="Times New Roman" w:hAnsi="Times New Roman" w:cs="Times New Roman"/>
          <w:b/>
          <w:sz w:val="24"/>
          <w:szCs w:val="24"/>
          <w:lang w:eastAsia="lt-LT"/>
        </w:rPr>
        <w:t>rizikų</w:t>
      </w:r>
      <w:proofErr w:type="spellEnd"/>
      <w:r w:rsidRPr="0067578E">
        <w:rPr>
          <w:rFonts w:ascii="Times New Roman" w:eastAsia="Times New Roman" w:hAnsi="Times New Roman" w:cs="Times New Roman"/>
          <w:b/>
          <w:sz w:val="24"/>
          <w:szCs w:val="24"/>
          <w:lang w:eastAsia="lt-LT"/>
        </w:rPr>
        <w:t xml:space="preserve">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1D37B1" w:rsidRPr="0067578E" w:rsidTr="00244463">
        <w:tc>
          <w:tcPr>
            <w:tcW w:w="4423"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 xml:space="preserve">Priežastys, rizikos </w:t>
            </w:r>
          </w:p>
        </w:tc>
      </w:tr>
      <w:tr w:rsidR="001D37B1" w:rsidRPr="0067578E" w:rsidTr="00244463">
        <w:tc>
          <w:tcPr>
            <w:tcW w:w="4423" w:type="dxa"/>
            <w:tcBorders>
              <w:top w:val="single" w:sz="4" w:space="0" w:color="auto"/>
              <w:left w:val="single" w:sz="4" w:space="0" w:color="auto"/>
              <w:bottom w:val="single" w:sz="4" w:space="0" w:color="auto"/>
              <w:right w:val="single" w:sz="4" w:space="0" w:color="auto"/>
            </w:tcBorders>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p>
        </w:tc>
      </w:tr>
    </w:tbl>
    <w:p w:rsidR="001D37B1" w:rsidRPr="0067578E" w:rsidRDefault="001D37B1" w:rsidP="001D37B1">
      <w:pPr>
        <w:overflowPunct w:val="0"/>
        <w:spacing w:after="0" w:line="240" w:lineRule="auto"/>
        <w:textAlignment w:val="baseline"/>
        <w:rPr>
          <w:rFonts w:ascii="Times New Roman" w:eastAsia="Times New Roman" w:hAnsi="Times New Roman" w:cs="Times New Roman"/>
          <w:sz w:val="20"/>
          <w:szCs w:val="20"/>
        </w:rPr>
      </w:pPr>
    </w:p>
    <w:p w:rsidR="001D37B1" w:rsidRDefault="001D37B1" w:rsidP="001D37B1">
      <w:pPr>
        <w:tabs>
          <w:tab w:val="left" w:pos="284"/>
        </w:tabs>
        <w:overflowPunct w:val="0"/>
        <w:spacing w:after="0" w:line="240" w:lineRule="auto"/>
        <w:jc w:val="both"/>
        <w:textAlignment w:val="baseline"/>
        <w:rPr>
          <w:rFonts w:ascii="Times New Roman" w:eastAsia="Times New Roman" w:hAnsi="Times New Roman" w:cs="Times New Roman"/>
          <w:b/>
          <w:sz w:val="24"/>
          <w:szCs w:val="24"/>
          <w:lang w:eastAsia="lt-LT"/>
        </w:rPr>
      </w:pPr>
    </w:p>
    <w:p w:rsidR="001D37B1" w:rsidRDefault="001D37B1" w:rsidP="001D37B1">
      <w:pPr>
        <w:tabs>
          <w:tab w:val="left" w:pos="284"/>
        </w:tabs>
        <w:overflowPunct w:val="0"/>
        <w:spacing w:after="0" w:line="240" w:lineRule="auto"/>
        <w:jc w:val="both"/>
        <w:textAlignment w:val="baseline"/>
        <w:rPr>
          <w:rFonts w:ascii="Times New Roman" w:eastAsia="Times New Roman" w:hAnsi="Times New Roman" w:cs="Times New Roman"/>
          <w:b/>
          <w:sz w:val="24"/>
          <w:szCs w:val="24"/>
          <w:lang w:eastAsia="lt-LT"/>
        </w:rPr>
      </w:pPr>
    </w:p>
    <w:p w:rsidR="001D37B1" w:rsidRPr="0067578E" w:rsidRDefault="001D37B1" w:rsidP="001D37B1">
      <w:pPr>
        <w:tabs>
          <w:tab w:val="left" w:pos="284"/>
        </w:tabs>
        <w:overflowPunct w:val="0"/>
        <w:spacing w:after="0" w:line="240" w:lineRule="auto"/>
        <w:jc w:val="both"/>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3.</w:t>
      </w:r>
      <w:r w:rsidRPr="0067578E">
        <w:rPr>
          <w:rFonts w:ascii="Times New Roman" w:eastAsia="Times New Roman" w:hAnsi="Times New Roman" w:cs="Times New Roman"/>
          <w:b/>
          <w:sz w:val="24"/>
          <w:szCs w:val="24"/>
          <w:lang w:eastAsia="lt-LT"/>
        </w:rPr>
        <w:tab/>
        <w:t>Užduotys ar veiklos, kurios nebuvo planuotos ir nustatytos, bet įvykdytos</w:t>
      </w:r>
    </w:p>
    <w:p w:rsidR="001D37B1" w:rsidRPr="0067578E" w:rsidRDefault="001D37B1" w:rsidP="001D37B1">
      <w:pPr>
        <w:tabs>
          <w:tab w:val="left" w:pos="284"/>
        </w:tabs>
        <w:overflowPunct w:val="0"/>
        <w:spacing w:after="0" w:line="240" w:lineRule="auto"/>
        <w:jc w:val="both"/>
        <w:textAlignment w:val="baseline"/>
        <w:rPr>
          <w:rFonts w:ascii="Times New Roman" w:eastAsia="Times New Roman" w:hAnsi="Times New Roman" w:cs="Times New Roman"/>
          <w:sz w:val="20"/>
          <w:szCs w:val="20"/>
          <w:lang w:eastAsia="lt-LT"/>
        </w:rPr>
      </w:pPr>
      <w:r w:rsidRPr="0067578E">
        <w:rPr>
          <w:rFonts w:ascii="Times New Roman" w:eastAsia="Times New Roman" w:hAnsi="Times New Roman" w:cs="Times New Roman"/>
          <w:sz w:val="20"/>
          <w:szCs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1D37B1" w:rsidRPr="0067578E" w:rsidTr="00244463">
        <w:tc>
          <w:tcPr>
            <w:tcW w:w="5274"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Poveikis švietimo įstaigos veiklai</w:t>
            </w:r>
          </w:p>
        </w:tc>
      </w:tr>
      <w:tr w:rsidR="001D37B1" w:rsidRPr="0067578E" w:rsidTr="00244463">
        <w:tc>
          <w:tcPr>
            <w:tcW w:w="5274" w:type="dxa"/>
            <w:tcBorders>
              <w:top w:val="single" w:sz="4" w:space="0" w:color="auto"/>
              <w:left w:val="single" w:sz="4" w:space="0" w:color="auto"/>
              <w:bottom w:val="single" w:sz="4" w:space="0" w:color="auto"/>
              <w:right w:val="single" w:sz="4" w:space="0" w:color="auto"/>
            </w:tcBorders>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Dalyvavimas </w:t>
            </w:r>
            <w:r w:rsidRPr="006E295D">
              <w:rPr>
                <w:rFonts w:ascii="Times New Roman" w:eastAsia="Times New Roman" w:hAnsi="Times New Roman" w:cs="Times New Roman"/>
                <w:sz w:val="24"/>
                <w:szCs w:val="24"/>
                <w:lang w:eastAsia="lt-LT"/>
              </w:rPr>
              <w:t xml:space="preserve"> „</w:t>
            </w:r>
            <w:proofErr w:type="spellStart"/>
            <w:r w:rsidRPr="006E295D">
              <w:rPr>
                <w:rFonts w:ascii="Times New Roman" w:eastAsia="Times New Roman" w:hAnsi="Times New Roman" w:cs="Times New Roman"/>
                <w:sz w:val="24"/>
                <w:szCs w:val="24"/>
                <w:lang w:eastAsia="lt-LT"/>
              </w:rPr>
              <w:t>Erasmus-Step</w:t>
            </w:r>
            <w:proofErr w:type="spellEnd"/>
            <w:r w:rsidRPr="006E295D">
              <w:rPr>
                <w:rFonts w:ascii="Times New Roman" w:eastAsia="Times New Roman" w:hAnsi="Times New Roman" w:cs="Times New Roman"/>
                <w:sz w:val="24"/>
                <w:szCs w:val="24"/>
                <w:lang w:eastAsia="lt-LT"/>
              </w:rPr>
              <w:t xml:space="preserve"> </w:t>
            </w:r>
            <w:proofErr w:type="spellStart"/>
            <w:r w:rsidRPr="006E295D">
              <w:rPr>
                <w:rFonts w:ascii="Times New Roman" w:eastAsia="Times New Roman" w:hAnsi="Times New Roman" w:cs="Times New Roman"/>
                <w:sz w:val="24"/>
                <w:szCs w:val="24"/>
                <w:lang w:eastAsia="lt-LT"/>
              </w:rPr>
              <w:t>into</w:t>
            </w:r>
            <w:proofErr w:type="spellEnd"/>
            <w:r w:rsidRPr="006E295D">
              <w:rPr>
                <w:rFonts w:ascii="Times New Roman" w:eastAsia="Times New Roman" w:hAnsi="Times New Roman" w:cs="Times New Roman"/>
                <w:sz w:val="24"/>
                <w:szCs w:val="24"/>
                <w:lang w:eastAsia="lt-LT"/>
              </w:rPr>
              <w:t xml:space="preserve"> </w:t>
            </w:r>
            <w:proofErr w:type="spellStart"/>
            <w:r w:rsidRPr="006E295D">
              <w:rPr>
                <w:rFonts w:ascii="Times New Roman" w:eastAsia="Times New Roman" w:hAnsi="Times New Roman" w:cs="Times New Roman"/>
                <w:sz w:val="24"/>
                <w:szCs w:val="24"/>
                <w:lang w:eastAsia="lt-LT"/>
              </w:rPr>
              <w:t>enterprise</w:t>
            </w:r>
            <w:proofErr w:type="spellEnd"/>
            <w:r w:rsidRPr="006E295D">
              <w:rPr>
                <w:rFonts w:ascii="Times New Roman" w:eastAsia="Times New Roman" w:hAnsi="Times New Roman" w:cs="Times New Roman"/>
                <w:sz w:val="24"/>
                <w:szCs w:val="24"/>
                <w:lang w:eastAsia="lt-LT"/>
              </w:rPr>
              <w:t>“ ir „</w:t>
            </w:r>
            <w:proofErr w:type="spellStart"/>
            <w:r w:rsidRPr="006E295D">
              <w:rPr>
                <w:rFonts w:ascii="Times New Roman" w:eastAsia="Times New Roman" w:hAnsi="Times New Roman" w:cs="Times New Roman"/>
                <w:sz w:val="24"/>
                <w:szCs w:val="24"/>
                <w:lang w:eastAsia="lt-LT"/>
              </w:rPr>
              <w:t>Erasmus</w:t>
            </w:r>
            <w:proofErr w:type="spellEnd"/>
            <w:r w:rsidRPr="006E295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tarptautiniuose projektuose.</w:t>
            </w:r>
          </w:p>
        </w:tc>
        <w:tc>
          <w:tcPr>
            <w:tcW w:w="4111" w:type="dxa"/>
            <w:tcBorders>
              <w:top w:val="single" w:sz="4" w:space="0" w:color="auto"/>
              <w:left w:val="single" w:sz="4" w:space="0" w:color="auto"/>
              <w:bottom w:val="single" w:sz="4" w:space="0" w:color="auto"/>
              <w:right w:val="single" w:sz="4" w:space="0" w:color="auto"/>
            </w:tcBorders>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Užmegztas bendradarbiavimas tarp Lenkijos ir mūsų gimnazijos jaunimu. Jaunimas dalyvavo bendrose ugdomosiose veiklose. Dvi mūsų gimnazijos mokinių grupės turėjo išvykas į Lenkiją, viena mokinių grupė iš Lenkijos svečiavosi pas mus. </w:t>
            </w:r>
          </w:p>
        </w:tc>
      </w:tr>
      <w:tr w:rsidR="001D37B1" w:rsidRPr="0067578E" w:rsidTr="00244463">
        <w:tc>
          <w:tcPr>
            <w:tcW w:w="5274" w:type="dxa"/>
            <w:tcBorders>
              <w:top w:val="single" w:sz="4" w:space="0" w:color="auto"/>
              <w:left w:val="single" w:sz="4" w:space="0" w:color="auto"/>
              <w:bottom w:val="single" w:sz="4" w:space="0" w:color="auto"/>
              <w:right w:val="single" w:sz="4" w:space="0" w:color="auto"/>
            </w:tcBorders>
          </w:tcPr>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Sukurtas gimnazijos pedagoginio darbo priežiūros organizavimo ir vykdymo tvarkos aprašas.</w:t>
            </w:r>
          </w:p>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Tvarkai pritarta Mokytojų tarybos posėdyje 2019-10-29 d. protokolas Nr.2. Taip pat pritarė Darbo Taryba            ( 2019-11-5 d., protokolas Nr. 1.)</w:t>
            </w:r>
          </w:p>
        </w:tc>
      </w:tr>
      <w:tr w:rsidR="001D37B1" w:rsidRPr="0067578E" w:rsidTr="00244463">
        <w:tc>
          <w:tcPr>
            <w:tcW w:w="5274" w:type="dxa"/>
            <w:tcBorders>
              <w:top w:val="single" w:sz="4" w:space="0" w:color="auto"/>
              <w:left w:val="single" w:sz="4" w:space="0" w:color="auto"/>
              <w:bottom w:val="single" w:sz="4" w:space="0" w:color="auto"/>
              <w:right w:val="single" w:sz="4" w:space="0" w:color="auto"/>
            </w:tcBorders>
          </w:tcPr>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Vykdyti pakoreguotą Mokytojų etatinio darbo apmokėjimo tvarką.</w:t>
            </w:r>
          </w:p>
        </w:tc>
        <w:tc>
          <w:tcPr>
            <w:tcW w:w="4111" w:type="dxa"/>
            <w:tcBorders>
              <w:top w:val="single" w:sz="4" w:space="0" w:color="auto"/>
              <w:left w:val="single" w:sz="4" w:space="0" w:color="auto"/>
              <w:bottom w:val="single" w:sz="4" w:space="0" w:color="auto"/>
              <w:right w:val="single" w:sz="4" w:space="0" w:color="auto"/>
            </w:tcBorders>
          </w:tcPr>
          <w:p w:rsidR="001D37B1"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Buvo sėkmingai vykdoma </w:t>
            </w:r>
            <w:r w:rsidRPr="008E3C58">
              <w:rPr>
                <w:rFonts w:ascii="Times New Roman" w:eastAsia="Times New Roman" w:hAnsi="Times New Roman" w:cs="Times New Roman"/>
                <w:sz w:val="24"/>
                <w:szCs w:val="24"/>
                <w:lang w:eastAsia="lt-LT"/>
              </w:rPr>
              <w:t xml:space="preserve">Mokytojų </w:t>
            </w:r>
            <w:r>
              <w:rPr>
                <w:rFonts w:ascii="Times New Roman" w:eastAsia="Times New Roman" w:hAnsi="Times New Roman" w:cs="Times New Roman"/>
                <w:sz w:val="24"/>
                <w:szCs w:val="24"/>
                <w:lang w:eastAsia="lt-LT"/>
              </w:rPr>
              <w:t>etatinio darbo apmokėjimo tvarka</w:t>
            </w:r>
            <w:r w:rsidRPr="008E3C5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Atnaujinti priedai prie darbo sutarčių. Sudaryti darbo grafikai. Nei vienam mokytojui nesumažėjo atlyginimas. </w:t>
            </w:r>
          </w:p>
        </w:tc>
      </w:tr>
    </w:tbl>
    <w:p w:rsidR="001D37B1" w:rsidRPr="0067578E" w:rsidRDefault="001D37B1" w:rsidP="001D37B1">
      <w:pPr>
        <w:overflowPunct w:val="0"/>
        <w:spacing w:after="0" w:line="240" w:lineRule="auto"/>
        <w:textAlignment w:val="baseline"/>
        <w:rPr>
          <w:rFonts w:ascii="Times New Roman" w:eastAsia="Times New Roman" w:hAnsi="Times New Roman" w:cs="Times New Roman"/>
          <w:sz w:val="20"/>
          <w:szCs w:val="20"/>
        </w:rPr>
      </w:pPr>
    </w:p>
    <w:p w:rsidR="001D37B1" w:rsidRPr="0067578E" w:rsidRDefault="001D37B1" w:rsidP="001D37B1">
      <w:pPr>
        <w:tabs>
          <w:tab w:val="left" w:pos="284"/>
        </w:tabs>
        <w:overflowPunct w:val="0"/>
        <w:spacing w:after="0" w:line="240" w:lineRule="auto"/>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1D37B1" w:rsidRPr="0067578E" w:rsidTr="00244463">
        <w:tc>
          <w:tcPr>
            <w:tcW w:w="2268"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Pasiekti rezultatai ir jų rodikliai</w:t>
            </w:r>
          </w:p>
        </w:tc>
      </w:tr>
      <w:tr w:rsidR="001D37B1" w:rsidRPr="0067578E" w:rsidTr="00244463">
        <w:tc>
          <w:tcPr>
            <w:tcW w:w="2268"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1D37B1" w:rsidRPr="0067578E" w:rsidRDefault="001D37B1" w:rsidP="00244463">
            <w:pPr>
              <w:overflowPunct w:val="0"/>
              <w:spacing w:after="0" w:line="240" w:lineRule="auto"/>
              <w:textAlignment w:val="baseline"/>
              <w:rPr>
                <w:rFonts w:ascii="Times New Roman" w:eastAsia="Times New Roman" w:hAnsi="Times New Roman" w:cs="Times New Roman"/>
                <w:sz w:val="24"/>
                <w:szCs w:val="24"/>
                <w:lang w:eastAsia="lt-LT"/>
              </w:rPr>
            </w:pPr>
          </w:p>
        </w:tc>
      </w:tr>
    </w:tbl>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III SKYRIUS</w:t>
      </w: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PASIEKTŲ REZULTATŲ VYKDANT UŽDUOTIS ĮSIVERTINIMAS IR KOMPETENCIJŲ TOBULINIMAS</w:t>
      </w:r>
    </w:p>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b/>
          <w:sz w:val="20"/>
          <w:szCs w:val="20"/>
          <w:lang w:eastAsia="lt-LT"/>
        </w:rPr>
      </w:pPr>
    </w:p>
    <w:p w:rsidR="001D37B1" w:rsidRPr="0067578E" w:rsidRDefault="001D37B1" w:rsidP="001D37B1">
      <w:pPr>
        <w:overflowPunct w:val="0"/>
        <w:spacing w:after="0" w:line="240" w:lineRule="auto"/>
        <w:ind w:left="360" w:hanging="360"/>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5.</w:t>
      </w:r>
      <w:r w:rsidRPr="0067578E">
        <w:rPr>
          <w:rFonts w:ascii="Times New Roman" w:eastAsia="Times New Roman" w:hAnsi="Times New Roman" w:cs="Times New Roman"/>
          <w:b/>
          <w:sz w:val="24"/>
          <w:szCs w:val="24"/>
          <w:lang w:eastAsia="lt-LT"/>
        </w:rPr>
        <w:tab/>
        <w:t>Pasiektų rezultatų vykdant užduotis įsivertinimas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1D37B1" w:rsidRPr="0067578E" w:rsidTr="0024446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jc w:val="center"/>
              <w:textAlignment w:val="baseline"/>
              <w:rPr>
                <w:rFonts w:ascii="Times New Roman" w:eastAsia="Times New Roman" w:hAnsi="Times New Roman" w:cs="Times New Roman"/>
                <w:sz w:val="24"/>
                <w:szCs w:val="24"/>
                <w:lang w:eastAsia="lt-LT"/>
              </w:rPr>
            </w:pPr>
            <w:r w:rsidRPr="0067578E">
              <w:rPr>
                <w:rFonts w:ascii="Times New Roman" w:eastAsia="Times New Roman" w:hAnsi="Times New Roman" w:cs="Times New Roman"/>
                <w:sz w:val="24"/>
                <w:szCs w:val="24"/>
                <w:lang w:eastAsia="lt-LT"/>
              </w:rPr>
              <w:t>Pažymimas atitinkamas langelis</w:t>
            </w:r>
          </w:p>
        </w:tc>
      </w:tr>
      <w:tr w:rsidR="001D37B1" w:rsidRPr="0067578E" w:rsidTr="0024446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ind w:right="340"/>
              <w:jc w:val="right"/>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 xml:space="preserve">Labai gerai </w:t>
            </w:r>
            <w:r w:rsidRPr="0067578E">
              <w:rPr>
                <w:rFonts w:ascii="Segoe UI Symbol" w:eastAsia="MS Gothic" w:hAnsi="Segoe UI Symbol" w:cs="Segoe UI Symbol"/>
                <w:lang w:eastAsia="lt-LT"/>
              </w:rPr>
              <w:t>☐</w:t>
            </w:r>
          </w:p>
        </w:tc>
      </w:tr>
      <w:tr w:rsidR="001D37B1" w:rsidRPr="0067578E" w:rsidTr="0024446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ind w:right="340"/>
              <w:jc w:val="center"/>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 xml:space="preserve">Gerai </w:t>
            </w:r>
            <w:r>
              <w:rPr>
                <w:rFonts w:ascii="Times New Roman" w:eastAsia="Times New Roman" w:hAnsi="Times New Roman" w:cs="Times New Roman"/>
                <w:lang w:eastAsia="lt-LT"/>
              </w:rPr>
              <w:t>X</w:t>
            </w:r>
          </w:p>
        </w:tc>
      </w:tr>
      <w:tr w:rsidR="001D37B1" w:rsidRPr="0067578E" w:rsidTr="0024446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ind w:right="340"/>
              <w:jc w:val="right"/>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 xml:space="preserve">Patenkinamai </w:t>
            </w:r>
            <w:r w:rsidRPr="0067578E">
              <w:rPr>
                <w:rFonts w:ascii="Segoe UI Symbol" w:eastAsia="MS Gothic" w:hAnsi="Segoe UI Symbol" w:cs="Segoe UI Symbol"/>
                <w:lang w:eastAsia="lt-LT"/>
              </w:rPr>
              <w:t>☐</w:t>
            </w:r>
          </w:p>
        </w:tc>
      </w:tr>
      <w:tr w:rsidR="001D37B1" w:rsidRPr="0067578E" w:rsidTr="00244463">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1D37B1" w:rsidRPr="0067578E" w:rsidRDefault="001D37B1" w:rsidP="00244463">
            <w:pPr>
              <w:overflowPunct w:val="0"/>
              <w:spacing w:after="0" w:line="240" w:lineRule="auto"/>
              <w:ind w:right="340"/>
              <w:jc w:val="right"/>
              <w:textAlignment w:val="baseline"/>
              <w:rPr>
                <w:rFonts w:ascii="Times New Roman" w:eastAsia="Times New Roman" w:hAnsi="Times New Roman" w:cs="Times New Roman"/>
                <w:lang w:eastAsia="lt-LT"/>
              </w:rPr>
            </w:pPr>
            <w:r w:rsidRPr="0067578E">
              <w:rPr>
                <w:rFonts w:ascii="Times New Roman" w:eastAsia="Times New Roman" w:hAnsi="Times New Roman" w:cs="Times New Roman"/>
                <w:lang w:eastAsia="lt-LT"/>
              </w:rPr>
              <w:t xml:space="preserve">Nepatenkinamai </w:t>
            </w:r>
            <w:r w:rsidRPr="0067578E">
              <w:rPr>
                <w:rFonts w:ascii="Segoe UI Symbol" w:eastAsia="MS Gothic" w:hAnsi="Segoe UI Symbol" w:cs="Segoe UI Symbol"/>
                <w:lang w:eastAsia="lt-LT"/>
              </w:rPr>
              <w:t>☐</w:t>
            </w:r>
          </w:p>
        </w:tc>
      </w:tr>
    </w:tbl>
    <w:p w:rsidR="001D37B1" w:rsidRPr="0067578E" w:rsidRDefault="001D37B1" w:rsidP="001D37B1">
      <w:pPr>
        <w:overflowPunct w:val="0"/>
        <w:spacing w:after="0" w:line="240" w:lineRule="auto"/>
        <w:jc w:val="center"/>
        <w:textAlignment w:val="baseline"/>
        <w:rPr>
          <w:rFonts w:ascii="Times New Roman" w:eastAsia="Times New Roman" w:hAnsi="Times New Roman" w:cs="Times New Roman"/>
          <w:sz w:val="20"/>
          <w:szCs w:val="20"/>
          <w:lang w:eastAsia="lt-LT"/>
        </w:rPr>
      </w:pPr>
    </w:p>
    <w:p w:rsidR="001D37B1" w:rsidRPr="0067578E" w:rsidRDefault="001D37B1" w:rsidP="001D37B1">
      <w:pPr>
        <w:tabs>
          <w:tab w:val="left" w:pos="284"/>
        </w:tabs>
        <w:overflowPunct w:val="0"/>
        <w:spacing w:after="0" w:line="240" w:lineRule="auto"/>
        <w:jc w:val="both"/>
        <w:textAlignment w:val="baseline"/>
        <w:rPr>
          <w:rFonts w:ascii="Times New Roman" w:eastAsia="Times New Roman" w:hAnsi="Times New Roman" w:cs="Times New Roman"/>
          <w:b/>
          <w:sz w:val="24"/>
          <w:szCs w:val="24"/>
          <w:lang w:eastAsia="lt-LT"/>
        </w:rPr>
      </w:pPr>
      <w:r w:rsidRPr="0067578E">
        <w:rPr>
          <w:rFonts w:ascii="Times New Roman" w:eastAsia="Times New Roman" w:hAnsi="Times New Roman" w:cs="Times New Roman"/>
          <w:b/>
          <w:sz w:val="24"/>
          <w:szCs w:val="24"/>
          <w:lang w:eastAsia="lt-LT"/>
        </w:rPr>
        <w:t>6.</w:t>
      </w:r>
      <w:r w:rsidRPr="0067578E">
        <w:rPr>
          <w:rFonts w:ascii="Times New Roman" w:eastAsia="Times New Roman" w:hAnsi="Times New Roman" w:cs="Times New Roman"/>
          <w:b/>
          <w:sz w:val="24"/>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1D37B1" w:rsidRPr="0067578E" w:rsidTr="00244463">
        <w:tc>
          <w:tcPr>
            <w:tcW w:w="9385" w:type="dxa"/>
            <w:tcBorders>
              <w:top w:val="single" w:sz="4" w:space="0" w:color="auto"/>
              <w:left w:val="single" w:sz="4" w:space="0" w:color="auto"/>
              <w:bottom w:val="single" w:sz="4" w:space="0" w:color="auto"/>
              <w:right w:val="single" w:sz="4" w:space="0" w:color="auto"/>
            </w:tcBorders>
            <w:hideMark/>
          </w:tcPr>
          <w:p w:rsidR="001D37B1" w:rsidRPr="0067578E" w:rsidRDefault="001D37B1" w:rsidP="00244463">
            <w:pPr>
              <w:overflowPunct w:val="0"/>
              <w:spacing w:after="0" w:line="240" w:lineRule="auto"/>
              <w:jc w:val="both"/>
              <w:textAlignment w:val="baseline"/>
              <w:rPr>
                <w:rFonts w:ascii="Times New Roman" w:eastAsia="Times New Roman" w:hAnsi="Times New Roman" w:cs="Times New Roman"/>
                <w:sz w:val="24"/>
                <w:szCs w:val="24"/>
                <w:lang w:eastAsia="lt-LT"/>
              </w:rPr>
            </w:pPr>
            <w:r w:rsidRPr="005D0CA9">
              <w:rPr>
                <w:rFonts w:ascii="Times New Roman" w:eastAsia="Times New Roman" w:hAnsi="Times New Roman" w:cs="Times New Roman"/>
                <w:sz w:val="24"/>
                <w:szCs w:val="24"/>
                <w:lang w:eastAsia="lt-LT"/>
              </w:rPr>
              <w:t>6.1.</w:t>
            </w:r>
            <w:r>
              <w:rPr>
                <w:rFonts w:ascii="Times New Roman" w:eastAsia="Times New Roman" w:hAnsi="Times New Roman" w:cs="Times New Roman"/>
                <w:b/>
                <w:sz w:val="24"/>
                <w:szCs w:val="24"/>
                <w:lang w:eastAsia="lt-LT"/>
              </w:rPr>
              <w:t xml:space="preserve"> </w:t>
            </w:r>
            <w:r w:rsidRPr="005D0CA9">
              <w:rPr>
                <w:rFonts w:ascii="Times New Roman" w:eastAsia="Times New Roman" w:hAnsi="Times New Roman" w:cs="Times New Roman"/>
                <w:sz w:val="24"/>
                <w:szCs w:val="24"/>
                <w:lang w:eastAsia="lt-LT"/>
              </w:rPr>
              <w:t>Bendravimo ir informavimo kompetencija.</w:t>
            </w:r>
          </w:p>
        </w:tc>
      </w:tr>
      <w:tr w:rsidR="001D37B1" w:rsidRPr="0067578E" w:rsidTr="00244463">
        <w:tc>
          <w:tcPr>
            <w:tcW w:w="9385" w:type="dxa"/>
            <w:tcBorders>
              <w:top w:val="single" w:sz="4" w:space="0" w:color="auto"/>
              <w:left w:val="single" w:sz="4" w:space="0" w:color="auto"/>
              <w:bottom w:val="single" w:sz="4" w:space="0" w:color="auto"/>
              <w:right w:val="single" w:sz="4" w:space="0" w:color="auto"/>
            </w:tcBorders>
          </w:tcPr>
          <w:p w:rsidR="001D37B1" w:rsidRPr="00E821FB" w:rsidRDefault="001D37B1" w:rsidP="00244463">
            <w:pPr>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 T</w:t>
            </w:r>
            <w:r w:rsidRPr="00E821FB">
              <w:rPr>
                <w:rFonts w:ascii="Times New Roman" w:eastAsia="Times New Roman" w:hAnsi="Times New Roman" w:cs="Times New Roman"/>
                <w:sz w:val="24"/>
                <w:szCs w:val="24"/>
                <w:lang w:eastAsia="lt-LT"/>
              </w:rPr>
              <w:t>eisės aktų išmanymas ir taikymas.</w:t>
            </w:r>
          </w:p>
        </w:tc>
      </w:tr>
    </w:tbl>
    <w:p w:rsidR="001D37B1" w:rsidRDefault="001D37B1" w:rsidP="001D37B1">
      <w:pPr>
        <w:tabs>
          <w:tab w:val="left" w:pos="4253"/>
          <w:tab w:val="left" w:pos="6946"/>
        </w:tabs>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rsidR="001D37B1" w:rsidRDefault="001D37B1" w:rsidP="001D37B1">
      <w:pPr>
        <w:tabs>
          <w:tab w:val="left" w:pos="4253"/>
          <w:tab w:val="left" w:pos="6946"/>
        </w:tabs>
        <w:overflowPunct w:val="0"/>
        <w:spacing w:after="0" w:line="240" w:lineRule="auto"/>
        <w:jc w:val="both"/>
        <w:textAlignment w:val="baseline"/>
        <w:rPr>
          <w:rFonts w:ascii="Times New Roman" w:eastAsia="Times New Roman" w:hAnsi="Times New Roman" w:cs="Times New Roman"/>
          <w:sz w:val="24"/>
          <w:szCs w:val="24"/>
          <w:lang w:eastAsia="lt-LT"/>
        </w:rPr>
      </w:pPr>
    </w:p>
    <w:p w:rsidR="001D37B1" w:rsidRDefault="001D37B1" w:rsidP="001D37B1">
      <w:pPr>
        <w:tabs>
          <w:tab w:val="left" w:pos="4253"/>
          <w:tab w:val="left" w:pos="6946"/>
        </w:tabs>
        <w:overflowPunct w:val="0"/>
        <w:spacing w:after="0" w:line="240" w:lineRule="auto"/>
        <w:jc w:val="both"/>
        <w:textAlignment w:val="baseline"/>
        <w:rPr>
          <w:rFonts w:ascii="Times New Roman" w:eastAsia="Times New Roman" w:hAnsi="Times New Roman" w:cs="Times New Roman"/>
          <w:sz w:val="24"/>
          <w:szCs w:val="24"/>
          <w:lang w:eastAsia="lt-LT"/>
        </w:rPr>
      </w:pPr>
    </w:p>
    <w:p w:rsidR="001D37B1" w:rsidRPr="0067578E" w:rsidRDefault="001D37B1" w:rsidP="001D37B1">
      <w:pPr>
        <w:tabs>
          <w:tab w:val="left" w:pos="4253"/>
          <w:tab w:val="left" w:pos="6946"/>
        </w:tabs>
        <w:overflowPunct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Gimnazijos direktorius                                                                Robert Sliževski       2020-01-15</w:t>
      </w: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p w:rsidR="001D37B1" w:rsidRDefault="001D37B1" w:rsidP="001D37B1">
      <w:pPr>
        <w:overflowPunct w:val="0"/>
        <w:spacing w:after="0" w:line="240" w:lineRule="auto"/>
        <w:jc w:val="center"/>
        <w:textAlignment w:val="baseline"/>
        <w:rPr>
          <w:rFonts w:ascii="Times New Roman" w:eastAsia="Times New Roman" w:hAnsi="Times New Roman" w:cs="Times New Roman"/>
          <w:b/>
          <w:sz w:val="24"/>
          <w:szCs w:val="24"/>
          <w:lang w:eastAsia="lt-LT"/>
        </w:rPr>
      </w:pPr>
    </w:p>
    <w:sectPr w:rsidR="001D37B1" w:rsidSect="00E33146">
      <w:pgSz w:w="11907" w:h="16840" w:code="9"/>
      <w:pgMar w:top="851" w:right="561" w:bottom="284" w:left="1701" w:header="289"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AE"/>
    <w:rsid w:val="000065E1"/>
    <w:rsid w:val="001D37B1"/>
    <w:rsid w:val="00237F49"/>
    <w:rsid w:val="0056160A"/>
    <w:rsid w:val="007C237A"/>
    <w:rsid w:val="00853344"/>
    <w:rsid w:val="00D15D3A"/>
    <w:rsid w:val="00DE6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37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1D37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37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1D37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10078</Words>
  <Characters>5746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dcterms:created xsi:type="dcterms:W3CDTF">2020-01-23T07:46:00Z</dcterms:created>
  <dcterms:modified xsi:type="dcterms:W3CDTF">2020-01-23T07:46:00Z</dcterms:modified>
</cp:coreProperties>
</file>