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9ED" w:rsidRPr="002579ED" w:rsidRDefault="002579ED" w:rsidP="002579ED">
      <w:pPr>
        <w:jc w:val="center"/>
        <w:rPr>
          <w:rFonts w:ascii="Times New Roman" w:eastAsia="Calibri" w:hAnsi="Times New Roman" w:cs="Times New Roman"/>
          <w:b/>
          <w:sz w:val="24"/>
          <w:szCs w:val="24"/>
        </w:rPr>
      </w:pPr>
      <w:bookmarkStart w:id="0" w:name="NOW_WORD_DATE"/>
      <w:bookmarkStart w:id="1" w:name="_GoBack"/>
      <w:bookmarkEnd w:id="1"/>
      <w:r w:rsidRPr="002579ED">
        <w:rPr>
          <w:rFonts w:ascii="Times New Roman" w:eastAsia="Calibri" w:hAnsi="Times New Roman" w:cs="Times New Roman"/>
          <w:b/>
          <w:sz w:val="24"/>
          <w:szCs w:val="24"/>
        </w:rPr>
        <w:t>ŠALČININKŲ R. EIŠIŠKIŲ GIMNAZIJOS</w:t>
      </w:r>
    </w:p>
    <w:p w:rsidR="002579ED" w:rsidRPr="002579ED" w:rsidRDefault="002579ED" w:rsidP="002579ED">
      <w:pPr>
        <w:jc w:val="center"/>
        <w:rPr>
          <w:rFonts w:ascii="Times New Roman" w:eastAsia="Calibri" w:hAnsi="Times New Roman" w:cs="Times New Roman"/>
          <w:b/>
          <w:sz w:val="24"/>
          <w:szCs w:val="24"/>
        </w:rPr>
      </w:pPr>
      <w:r w:rsidRPr="002579ED">
        <w:rPr>
          <w:rFonts w:ascii="Times New Roman" w:eastAsia="Calibri" w:hAnsi="Times New Roman" w:cs="Times New Roman"/>
          <w:b/>
          <w:sz w:val="24"/>
          <w:szCs w:val="24"/>
        </w:rPr>
        <w:t>DIREKTORIAUS ROBERTO SLIŽEVSKIO</w:t>
      </w:r>
    </w:p>
    <w:p w:rsidR="002579ED" w:rsidRPr="002579ED" w:rsidRDefault="002579ED" w:rsidP="002579E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2016</w:t>
      </w:r>
      <w:r w:rsidRPr="002579ED">
        <w:rPr>
          <w:rFonts w:ascii="Times New Roman" w:eastAsia="Calibri" w:hAnsi="Times New Roman" w:cs="Times New Roman"/>
          <w:b/>
          <w:sz w:val="24"/>
          <w:szCs w:val="24"/>
        </w:rPr>
        <w:t xml:space="preserve"> METŲ </w:t>
      </w:r>
    </w:p>
    <w:p w:rsidR="002579ED" w:rsidRPr="002579ED" w:rsidRDefault="002579ED" w:rsidP="002579ED">
      <w:pPr>
        <w:jc w:val="center"/>
        <w:rPr>
          <w:rFonts w:ascii="Times New Roman" w:eastAsia="Calibri" w:hAnsi="Times New Roman" w:cs="Times New Roman"/>
          <w:b/>
          <w:sz w:val="24"/>
          <w:szCs w:val="24"/>
        </w:rPr>
      </w:pPr>
      <w:r w:rsidRPr="002579ED">
        <w:rPr>
          <w:rFonts w:ascii="Times New Roman" w:eastAsia="Calibri" w:hAnsi="Times New Roman" w:cs="Times New Roman"/>
          <w:b/>
          <w:sz w:val="24"/>
          <w:szCs w:val="24"/>
        </w:rPr>
        <w:t>VEIKLOS ATASKAITA</w:t>
      </w:r>
    </w:p>
    <w:p w:rsidR="002579ED" w:rsidRPr="002579ED" w:rsidRDefault="002579ED" w:rsidP="002579ED">
      <w:pPr>
        <w:rPr>
          <w:rFonts w:ascii="Times New Roman" w:eastAsia="Calibri" w:hAnsi="Times New Roman" w:cs="Times New Roman"/>
          <w:b/>
          <w:sz w:val="24"/>
          <w:szCs w:val="24"/>
        </w:rPr>
      </w:pPr>
      <w:r w:rsidRPr="002579ED">
        <w:rPr>
          <w:rFonts w:ascii="Times New Roman" w:eastAsia="Calibri" w:hAnsi="Times New Roman" w:cs="Times New Roman"/>
          <w:b/>
          <w:sz w:val="24"/>
          <w:szCs w:val="24"/>
        </w:rPr>
        <w:t>I. BENDROSIOS ŽINIOS</w:t>
      </w:r>
    </w:p>
    <w:p w:rsidR="002579ED" w:rsidRPr="002579ED" w:rsidRDefault="002579ED" w:rsidP="002579ED">
      <w:pPr>
        <w:rPr>
          <w:rFonts w:ascii="Times New Roman" w:eastAsia="Calibri" w:hAnsi="Times New Roman" w:cs="Times New Roman"/>
          <w:sz w:val="24"/>
          <w:szCs w:val="24"/>
        </w:rPr>
      </w:pPr>
      <w:r w:rsidRPr="002579ED">
        <w:rPr>
          <w:rFonts w:ascii="Times New Roman" w:eastAsia="Calibri" w:hAnsi="Times New Roman" w:cs="Times New Roman"/>
          <w:sz w:val="24"/>
          <w:szCs w:val="24"/>
        </w:rPr>
        <w:t xml:space="preserve">Šalčininkų r. Eišiškių vidurinė mokykla gimnazija tapo </w:t>
      </w:r>
      <w:smartTag w:uri="urn:schemas-microsoft-com:office:smarttags" w:element="metricconverter">
        <w:smartTagPr>
          <w:attr w:name="ProductID" w:val="2006 m"/>
        </w:smartTagPr>
        <w:r w:rsidRPr="002579ED">
          <w:rPr>
            <w:rFonts w:ascii="Times New Roman" w:eastAsia="Calibri" w:hAnsi="Times New Roman" w:cs="Times New Roman"/>
            <w:sz w:val="24"/>
            <w:szCs w:val="24"/>
          </w:rPr>
          <w:t>2006 m</w:t>
        </w:r>
      </w:smartTag>
      <w:r w:rsidRPr="002579ED">
        <w:rPr>
          <w:rFonts w:ascii="Times New Roman" w:eastAsia="Calibri" w:hAnsi="Times New Roman" w:cs="Times New Roman"/>
          <w:sz w:val="24"/>
          <w:szCs w:val="24"/>
        </w:rPr>
        <w:t xml:space="preserve">.  </w:t>
      </w:r>
    </w:p>
    <w:p w:rsidR="002579ED" w:rsidRPr="002579ED" w:rsidRDefault="002579ED" w:rsidP="002579ED">
      <w:pPr>
        <w:rPr>
          <w:rFonts w:ascii="Times New Roman" w:eastAsia="Calibri" w:hAnsi="Times New Roman" w:cs="Times New Roman"/>
          <w:sz w:val="24"/>
          <w:szCs w:val="24"/>
        </w:rPr>
      </w:pPr>
      <w:r w:rsidRPr="002579ED">
        <w:rPr>
          <w:rFonts w:ascii="Times New Roman" w:eastAsia="Calibri" w:hAnsi="Times New Roman" w:cs="Times New Roman"/>
          <w:sz w:val="24"/>
          <w:szCs w:val="24"/>
        </w:rPr>
        <w:t>Gimnazijos adresas: Vilniaus g. 81, Eišiškės,  LT-17183, Šalčininkų r., Tel/</w:t>
      </w:r>
      <w:proofErr w:type="spellStart"/>
      <w:r w:rsidRPr="002579ED">
        <w:rPr>
          <w:rFonts w:ascii="Times New Roman" w:eastAsia="Calibri" w:hAnsi="Times New Roman" w:cs="Times New Roman"/>
          <w:sz w:val="24"/>
          <w:szCs w:val="24"/>
        </w:rPr>
        <w:t>fax</w:t>
      </w:r>
      <w:proofErr w:type="spellEnd"/>
      <w:r w:rsidRPr="002579ED">
        <w:rPr>
          <w:rFonts w:ascii="Times New Roman" w:eastAsia="Calibri" w:hAnsi="Times New Roman" w:cs="Times New Roman"/>
          <w:sz w:val="24"/>
          <w:szCs w:val="24"/>
        </w:rPr>
        <w:t xml:space="preserve"> (8~380) 56-471 ,  el. paštas eisiskiu.gimnazija@gmail.com  </w:t>
      </w:r>
    </w:p>
    <w:p w:rsidR="002579ED" w:rsidRPr="002579ED" w:rsidRDefault="002579ED" w:rsidP="002579ED">
      <w:pPr>
        <w:rPr>
          <w:rFonts w:ascii="Times New Roman" w:eastAsia="Calibri" w:hAnsi="Times New Roman" w:cs="Times New Roman"/>
          <w:sz w:val="24"/>
          <w:szCs w:val="24"/>
        </w:rPr>
      </w:pPr>
      <w:r w:rsidRPr="002579ED">
        <w:rPr>
          <w:rFonts w:ascii="Times New Roman" w:eastAsia="Calibri" w:hAnsi="Times New Roman" w:cs="Times New Roman"/>
          <w:sz w:val="24"/>
          <w:szCs w:val="24"/>
        </w:rPr>
        <w:t xml:space="preserve">Eišiškių gimnazija yra bendrojo ugdymo mokykla. Ugdymo procesas vykdomas lenkų kalba. Vykdomos ikimokyklinio/priešmokyklinio, pradinio, pagrindinio ir akredituota vidurinio ugdymo programos. Gimnazija turi </w:t>
      </w:r>
      <w:proofErr w:type="spellStart"/>
      <w:r w:rsidRPr="002579ED">
        <w:rPr>
          <w:rFonts w:ascii="Times New Roman" w:eastAsia="Calibri" w:hAnsi="Times New Roman" w:cs="Times New Roman"/>
          <w:sz w:val="24"/>
          <w:szCs w:val="24"/>
        </w:rPr>
        <w:t>Purvėnų</w:t>
      </w:r>
      <w:proofErr w:type="spellEnd"/>
      <w:r w:rsidRPr="002579ED">
        <w:rPr>
          <w:rFonts w:ascii="Times New Roman" w:eastAsia="Calibri" w:hAnsi="Times New Roman" w:cs="Times New Roman"/>
          <w:sz w:val="24"/>
          <w:szCs w:val="24"/>
        </w:rPr>
        <w:t xml:space="preserve"> pradinio ugdymo skyrių,  jame vykdomas ikimokyklinis/priešmokyklinis ir pradinis ugdymas. </w:t>
      </w:r>
    </w:p>
    <w:p w:rsidR="002579ED" w:rsidRPr="002579ED" w:rsidRDefault="002579ED" w:rsidP="002579ED">
      <w:pPr>
        <w:rPr>
          <w:rFonts w:ascii="Times New Roman" w:eastAsia="Calibri" w:hAnsi="Times New Roman" w:cs="Times New Roman"/>
          <w:sz w:val="24"/>
          <w:szCs w:val="24"/>
        </w:rPr>
      </w:pPr>
      <w:r w:rsidRPr="002579ED">
        <w:rPr>
          <w:rFonts w:ascii="Times New Roman" w:eastAsia="Calibri" w:hAnsi="Times New Roman" w:cs="Times New Roman"/>
          <w:b/>
          <w:sz w:val="24"/>
          <w:szCs w:val="24"/>
        </w:rPr>
        <w:t xml:space="preserve">  Mokyklos vadovai, jų išsilavinimas, vadybinė kategorija:</w:t>
      </w:r>
    </w:p>
    <w:p w:rsidR="002579ED" w:rsidRPr="002579ED" w:rsidRDefault="002579ED" w:rsidP="002579ED">
      <w:pPr>
        <w:rPr>
          <w:rFonts w:ascii="Times New Roman" w:eastAsia="Calibri" w:hAnsi="Times New Roman" w:cs="Times New Roman"/>
          <w:sz w:val="24"/>
          <w:szCs w:val="24"/>
        </w:rPr>
      </w:pPr>
      <w:r w:rsidRPr="002579ED">
        <w:rPr>
          <w:rFonts w:ascii="Times New Roman" w:eastAsia="Calibri" w:hAnsi="Times New Roman" w:cs="Times New Roman"/>
          <w:sz w:val="24"/>
          <w:szCs w:val="24"/>
        </w:rPr>
        <w:t xml:space="preserve">      </w:t>
      </w:r>
      <w:proofErr w:type="spellStart"/>
      <w:r w:rsidRPr="002579ED">
        <w:rPr>
          <w:rFonts w:ascii="Times New Roman" w:eastAsia="Calibri" w:hAnsi="Times New Roman" w:cs="Times New Roman"/>
          <w:sz w:val="24"/>
          <w:szCs w:val="24"/>
        </w:rPr>
        <w:t>Robert</w:t>
      </w:r>
      <w:proofErr w:type="spellEnd"/>
      <w:r w:rsidRPr="002579ED">
        <w:rPr>
          <w:rFonts w:ascii="Times New Roman" w:eastAsia="Calibri" w:hAnsi="Times New Roman" w:cs="Times New Roman"/>
          <w:sz w:val="24"/>
          <w:szCs w:val="24"/>
        </w:rPr>
        <w:t xml:space="preserve"> </w:t>
      </w:r>
      <w:proofErr w:type="spellStart"/>
      <w:r w:rsidRPr="002579ED">
        <w:rPr>
          <w:rFonts w:ascii="Times New Roman" w:eastAsia="Calibri" w:hAnsi="Times New Roman" w:cs="Times New Roman"/>
          <w:sz w:val="24"/>
          <w:szCs w:val="24"/>
        </w:rPr>
        <w:t>Sliževski</w:t>
      </w:r>
      <w:proofErr w:type="spellEnd"/>
      <w:r w:rsidRPr="002579ED">
        <w:rPr>
          <w:rFonts w:ascii="Times New Roman" w:eastAsia="Calibri" w:hAnsi="Times New Roman" w:cs="Times New Roman"/>
          <w:sz w:val="24"/>
          <w:szCs w:val="24"/>
        </w:rPr>
        <w:t xml:space="preserve"> – direktorius, gimnazijai vadovauja nuo </w:t>
      </w:r>
      <w:smartTag w:uri="urn:schemas-microsoft-com:office:smarttags" w:element="metricconverter">
        <w:smartTagPr>
          <w:attr w:name="ProductID" w:val="2002 m"/>
        </w:smartTagPr>
        <w:r w:rsidRPr="002579ED">
          <w:rPr>
            <w:rFonts w:ascii="Times New Roman" w:eastAsia="Calibri" w:hAnsi="Times New Roman" w:cs="Times New Roman"/>
            <w:sz w:val="24"/>
            <w:szCs w:val="24"/>
          </w:rPr>
          <w:t>2002 m</w:t>
        </w:r>
      </w:smartTag>
      <w:r w:rsidRPr="002579ED">
        <w:rPr>
          <w:rFonts w:ascii="Times New Roman" w:eastAsia="Calibri" w:hAnsi="Times New Roman" w:cs="Times New Roman"/>
          <w:sz w:val="24"/>
          <w:szCs w:val="24"/>
        </w:rPr>
        <w:t xml:space="preserve">. rugsėjo 9 d., II vadybinė kategorija, vadybinio </w:t>
      </w:r>
      <w:r>
        <w:rPr>
          <w:rFonts w:ascii="Times New Roman" w:eastAsia="Calibri" w:hAnsi="Times New Roman" w:cs="Times New Roman"/>
          <w:sz w:val="24"/>
          <w:szCs w:val="24"/>
        </w:rPr>
        <w:t>ir pedagoginio darbo stažas - 24</w:t>
      </w:r>
      <w:r w:rsidRPr="002579ED">
        <w:rPr>
          <w:rFonts w:ascii="Times New Roman" w:eastAsia="Calibri" w:hAnsi="Times New Roman" w:cs="Times New Roman"/>
          <w:sz w:val="24"/>
          <w:szCs w:val="24"/>
        </w:rPr>
        <w:t xml:space="preserve"> m. </w:t>
      </w:r>
    </w:p>
    <w:p w:rsidR="002579ED" w:rsidRPr="002579ED" w:rsidRDefault="002579ED" w:rsidP="002579ED">
      <w:pPr>
        <w:rPr>
          <w:rFonts w:ascii="Times New Roman" w:eastAsia="Calibri" w:hAnsi="Times New Roman" w:cs="Times New Roman"/>
          <w:sz w:val="24"/>
          <w:szCs w:val="24"/>
        </w:rPr>
      </w:pPr>
      <w:r w:rsidRPr="002579ED">
        <w:rPr>
          <w:rFonts w:ascii="Times New Roman" w:eastAsia="Calibri" w:hAnsi="Times New Roman" w:cs="Times New Roman"/>
          <w:sz w:val="24"/>
          <w:szCs w:val="24"/>
        </w:rPr>
        <w:t xml:space="preserve">      Galina Paškevičienė – direktoriaus pavaduotoja ugdymui, pavaduotoja dirba nuo </w:t>
      </w:r>
      <w:smartTag w:uri="urn:schemas-microsoft-com:office:smarttags" w:element="metricconverter">
        <w:smartTagPr>
          <w:attr w:name="ProductID" w:val="1992 m"/>
        </w:smartTagPr>
        <w:r w:rsidRPr="002579ED">
          <w:rPr>
            <w:rFonts w:ascii="Times New Roman" w:eastAsia="Calibri" w:hAnsi="Times New Roman" w:cs="Times New Roman"/>
            <w:sz w:val="24"/>
            <w:szCs w:val="24"/>
          </w:rPr>
          <w:t>1992 m</w:t>
        </w:r>
      </w:smartTag>
      <w:r w:rsidRPr="002579ED">
        <w:rPr>
          <w:rFonts w:ascii="Times New Roman" w:eastAsia="Calibri" w:hAnsi="Times New Roman" w:cs="Times New Roman"/>
          <w:sz w:val="24"/>
          <w:szCs w:val="24"/>
        </w:rPr>
        <w:t>. rugsėjo 1 d., II vadybinė kategorija, matematikos vyr. mokytoj</w:t>
      </w:r>
      <w:r>
        <w:rPr>
          <w:rFonts w:ascii="Times New Roman" w:eastAsia="Calibri" w:hAnsi="Times New Roman" w:cs="Times New Roman"/>
          <w:sz w:val="24"/>
          <w:szCs w:val="24"/>
        </w:rPr>
        <w:t>a, pedagoginio darbo stažas - 41</w:t>
      </w:r>
      <w:r w:rsidRPr="002579ED">
        <w:rPr>
          <w:rFonts w:ascii="Times New Roman" w:eastAsia="Calibri" w:hAnsi="Times New Roman" w:cs="Times New Roman"/>
          <w:sz w:val="24"/>
          <w:szCs w:val="24"/>
        </w:rPr>
        <w:t xml:space="preserve"> m. </w:t>
      </w:r>
    </w:p>
    <w:p w:rsidR="002579ED" w:rsidRPr="002579ED" w:rsidRDefault="002579ED" w:rsidP="002579ED">
      <w:pPr>
        <w:rPr>
          <w:rFonts w:ascii="Times New Roman" w:eastAsia="Calibri" w:hAnsi="Times New Roman" w:cs="Times New Roman"/>
          <w:sz w:val="24"/>
          <w:szCs w:val="24"/>
        </w:rPr>
      </w:pPr>
      <w:r w:rsidRPr="002579ED">
        <w:rPr>
          <w:rFonts w:ascii="Times New Roman" w:eastAsia="Calibri" w:hAnsi="Times New Roman" w:cs="Times New Roman"/>
          <w:sz w:val="24"/>
          <w:szCs w:val="24"/>
        </w:rPr>
        <w:t xml:space="preserve">Alicija </w:t>
      </w:r>
      <w:proofErr w:type="spellStart"/>
      <w:r w:rsidRPr="002579ED">
        <w:rPr>
          <w:rFonts w:ascii="Times New Roman" w:eastAsia="Calibri" w:hAnsi="Times New Roman" w:cs="Times New Roman"/>
          <w:sz w:val="24"/>
          <w:szCs w:val="24"/>
        </w:rPr>
        <w:t>Jankevič</w:t>
      </w:r>
      <w:proofErr w:type="spellEnd"/>
      <w:r w:rsidRPr="002579ED">
        <w:rPr>
          <w:rFonts w:ascii="Times New Roman" w:eastAsia="Calibri" w:hAnsi="Times New Roman" w:cs="Times New Roman"/>
          <w:sz w:val="24"/>
          <w:szCs w:val="24"/>
        </w:rPr>
        <w:t xml:space="preserve"> - direktoriaus pavaduotoja ugdymui, pavaduotoja dirba nuo </w:t>
      </w:r>
      <w:smartTag w:uri="urn:schemas-microsoft-com:office:smarttags" w:element="metricconverter">
        <w:smartTagPr>
          <w:attr w:name="ProductID" w:val="1992 m"/>
        </w:smartTagPr>
        <w:r w:rsidRPr="002579ED">
          <w:rPr>
            <w:rFonts w:ascii="Times New Roman" w:eastAsia="Calibri" w:hAnsi="Times New Roman" w:cs="Times New Roman"/>
            <w:sz w:val="24"/>
            <w:szCs w:val="24"/>
          </w:rPr>
          <w:t>1992 m</w:t>
        </w:r>
      </w:smartTag>
      <w:r w:rsidRPr="002579ED">
        <w:rPr>
          <w:rFonts w:ascii="Times New Roman" w:eastAsia="Calibri" w:hAnsi="Times New Roman" w:cs="Times New Roman"/>
          <w:sz w:val="24"/>
          <w:szCs w:val="24"/>
        </w:rPr>
        <w:t>. rugsėjo 1 d., II vadybinė kategorija, matematikos vyr. mokytoja,</w:t>
      </w:r>
      <w:r>
        <w:rPr>
          <w:rFonts w:ascii="Times New Roman" w:eastAsia="Calibri" w:hAnsi="Times New Roman" w:cs="Times New Roman"/>
          <w:sz w:val="24"/>
          <w:szCs w:val="24"/>
        </w:rPr>
        <w:t xml:space="preserve"> pedagoginio darbo stažas - 35</w:t>
      </w:r>
      <w:r w:rsidRPr="002579ED">
        <w:rPr>
          <w:rFonts w:ascii="Times New Roman" w:eastAsia="Calibri" w:hAnsi="Times New Roman" w:cs="Times New Roman"/>
          <w:sz w:val="24"/>
          <w:szCs w:val="24"/>
        </w:rPr>
        <w:t xml:space="preserve"> m. </w:t>
      </w:r>
    </w:p>
    <w:p w:rsidR="002579ED" w:rsidRPr="002579ED" w:rsidRDefault="002579ED" w:rsidP="002579ED">
      <w:pPr>
        <w:rPr>
          <w:rFonts w:ascii="Times New Roman" w:eastAsia="Calibri" w:hAnsi="Times New Roman" w:cs="Times New Roman"/>
          <w:sz w:val="24"/>
          <w:szCs w:val="24"/>
        </w:rPr>
      </w:pPr>
      <w:r w:rsidRPr="002579ED">
        <w:rPr>
          <w:rFonts w:ascii="Times New Roman" w:eastAsia="Calibri" w:hAnsi="Times New Roman" w:cs="Times New Roman"/>
          <w:b/>
          <w:sz w:val="24"/>
          <w:szCs w:val="24"/>
        </w:rPr>
        <w:t>Mokytojai :</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5079"/>
        <w:gridCol w:w="2106"/>
        <w:gridCol w:w="2318"/>
      </w:tblGrid>
      <w:tr w:rsidR="002579ED" w:rsidRPr="002579ED" w:rsidTr="002579ED">
        <w:trPr>
          <w:trHeight w:val="221"/>
        </w:trPr>
        <w:tc>
          <w:tcPr>
            <w:tcW w:w="397" w:type="dxa"/>
            <w:tcBorders>
              <w:top w:val="single" w:sz="4" w:space="0" w:color="auto"/>
              <w:left w:val="single" w:sz="4" w:space="0" w:color="auto"/>
              <w:bottom w:val="single" w:sz="4" w:space="0" w:color="auto"/>
              <w:right w:val="single" w:sz="4" w:space="0" w:color="auto"/>
            </w:tcBorders>
          </w:tcPr>
          <w:p w:rsidR="002579ED" w:rsidRPr="002579ED" w:rsidRDefault="002579ED" w:rsidP="002579ED">
            <w:pPr>
              <w:rPr>
                <w:rFonts w:ascii="Times New Roman" w:eastAsia="Calibri" w:hAnsi="Times New Roman" w:cs="Times New Roman"/>
                <w:sz w:val="24"/>
                <w:szCs w:val="24"/>
              </w:rPr>
            </w:pPr>
          </w:p>
        </w:tc>
        <w:tc>
          <w:tcPr>
            <w:tcW w:w="5079" w:type="dxa"/>
            <w:tcBorders>
              <w:top w:val="single" w:sz="4" w:space="0" w:color="auto"/>
              <w:left w:val="single" w:sz="4" w:space="0" w:color="auto"/>
              <w:bottom w:val="single" w:sz="4" w:space="0" w:color="auto"/>
              <w:right w:val="single" w:sz="4" w:space="0" w:color="auto"/>
            </w:tcBorders>
          </w:tcPr>
          <w:p w:rsidR="002579ED" w:rsidRPr="002579ED" w:rsidRDefault="002579ED" w:rsidP="002579ED">
            <w:pPr>
              <w:rPr>
                <w:rFonts w:ascii="Times New Roman" w:eastAsia="Calibri" w:hAnsi="Times New Roman" w:cs="Times New Roman"/>
                <w:sz w:val="24"/>
                <w:szCs w:val="24"/>
              </w:rPr>
            </w:pPr>
          </w:p>
        </w:tc>
        <w:tc>
          <w:tcPr>
            <w:tcW w:w="2106" w:type="dxa"/>
            <w:tcBorders>
              <w:top w:val="single" w:sz="4" w:space="0" w:color="auto"/>
              <w:left w:val="single" w:sz="4" w:space="0" w:color="auto"/>
              <w:bottom w:val="single" w:sz="4" w:space="0" w:color="auto"/>
              <w:right w:val="single" w:sz="4" w:space="0" w:color="auto"/>
            </w:tcBorders>
            <w:hideMark/>
          </w:tcPr>
          <w:p w:rsidR="002579ED" w:rsidRPr="002579ED" w:rsidRDefault="002579ED" w:rsidP="002579ED">
            <w:pPr>
              <w:rPr>
                <w:rFonts w:ascii="Times New Roman" w:eastAsia="Calibri" w:hAnsi="Times New Roman" w:cs="Times New Roman"/>
                <w:sz w:val="24"/>
                <w:szCs w:val="24"/>
              </w:rPr>
            </w:pPr>
            <w:r>
              <w:rPr>
                <w:rFonts w:ascii="Times New Roman" w:eastAsia="Calibri" w:hAnsi="Times New Roman" w:cs="Times New Roman"/>
                <w:sz w:val="24"/>
                <w:szCs w:val="24"/>
              </w:rPr>
              <w:t>2016</w:t>
            </w:r>
            <w:r w:rsidRPr="002579ED">
              <w:rPr>
                <w:rFonts w:ascii="Times New Roman" w:eastAsia="Calibri" w:hAnsi="Times New Roman" w:cs="Times New Roman"/>
                <w:sz w:val="24"/>
                <w:szCs w:val="24"/>
              </w:rPr>
              <w:t>-01-01</w:t>
            </w:r>
          </w:p>
        </w:tc>
        <w:tc>
          <w:tcPr>
            <w:tcW w:w="2318" w:type="dxa"/>
            <w:tcBorders>
              <w:top w:val="single" w:sz="4" w:space="0" w:color="auto"/>
              <w:left w:val="single" w:sz="4" w:space="0" w:color="auto"/>
              <w:bottom w:val="single" w:sz="4" w:space="0" w:color="auto"/>
              <w:right w:val="single" w:sz="4" w:space="0" w:color="auto"/>
            </w:tcBorders>
            <w:hideMark/>
          </w:tcPr>
          <w:p w:rsidR="002579ED" w:rsidRPr="002579ED" w:rsidRDefault="002579ED" w:rsidP="002579ED">
            <w:pPr>
              <w:rPr>
                <w:rFonts w:ascii="Times New Roman" w:eastAsia="Calibri" w:hAnsi="Times New Roman" w:cs="Times New Roman"/>
                <w:sz w:val="24"/>
                <w:szCs w:val="24"/>
              </w:rPr>
            </w:pPr>
            <w:r>
              <w:rPr>
                <w:rFonts w:ascii="Times New Roman" w:eastAsia="Calibri" w:hAnsi="Times New Roman" w:cs="Times New Roman"/>
                <w:sz w:val="24"/>
                <w:szCs w:val="24"/>
              </w:rPr>
              <w:t>2016</w:t>
            </w:r>
            <w:r w:rsidRPr="002579ED">
              <w:rPr>
                <w:rFonts w:ascii="Times New Roman" w:eastAsia="Calibri" w:hAnsi="Times New Roman" w:cs="Times New Roman"/>
                <w:sz w:val="24"/>
                <w:szCs w:val="24"/>
              </w:rPr>
              <w:t>-12-31</w:t>
            </w:r>
          </w:p>
        </w:tc>
      </w:tr>
      <w:tr w:rsidR="002579ED" w:rsidRPr="002579ED" w:rsidTr="00CC79B6">
        <w:trPr>
          <w:trHeight w:val="180"/>
        </w:trPr>
        <w:tc>
          <w:tcPr>
            <w:tcW w:w="397" w:type="dxa"/>
            <w:tcBorders>
              <w:top w:val="single" w:sz="4" w:space="0" w:color="auto"/>
              <w:left w:val="single" w:sz="4" w:space="0" w:color="auto"/>
              <w:bottom w:val="single" w:sz="4" w:space="0" w:color="auto"/>
              <w:right w:val="single" w:sz="4" w:space="0" w:color="auto"/>
            </w:tcBorders>
            <w:hideMark/>
          </w:tcPr>
          <w:p w:rsidR="002579ED" w:rsidRPr="002579ED" w:rsidRDefault="002579ED" w:rsidP="002579ED">
            <w:pPr>
              <w:rPr>
                <w:rFonts w:ascii="Times New Roman" w:eastAsia="Calibri" w:hAnsi="Times New Roman" w:cs="Times New Roman"/>
                <w:sz w:val="24"/>
                <w:szCs w:val="24"/>
              </w:rPr>
            </w:pPr>
            <w:r w:rsidRPr="002579ED">
              <w:rPr>
                <w:rFonts w:ascii="Times New Roman" w:eastAsia="Calibri" w:hAnsi="Times New Roman" w:cs="Times New Roman"/>
                <w:b/>
                <w:sz w:val="24"/>
                <w:szCs w:val="24"/>
              </w:rPr>
              <w:t>1.</w:t>
            </w:r>
          </w:p>
        </w:tc>
        <w:tc>
          <w:tcPr>
            <w:tcW w:w="5079" w:type="dxa"/>
            <w:tcBorders>
              <w:top w:val="single" w:sz="4" w:space="0" w:color="auto"/>
              <w:left w:val="single" w:sz="4" w:space="0" w:color="auto"/>
              <w:bottom w:val="single" w:sz="4" w:space="0" w:color="auto"/>
              <w:right w:val="single" w:sz="4" w:space="0" w:color="auto"/>
            </w:tcBorders>
            <w:hideMark/>
          </w:tcPr>
          <w:p w:rsidR="002579ED" w:rsidRPr="002579ED" w:rsidRDefault="002579ED" w:rsidP="002579ED">
            <w:pPr>
              <w:rPr>
                <w:rFonts w:ascii="Times New Roman" w:eastAsia="Calibri" w:hAnsi="Times New Roman" w:cs="Times New Roman"/>
                <w:b/>
                <w:sz w:val="24"/>
                <w:szCs w:val="24"/>
              </w:rPr>
            </w:pPr>
            <w:r w:rsidRPr="002579ED">
              <w:rPr>
                <w:rFonts w:ascii="Times New Roman" w:eastAsia="Calibri" w:hAnsi="Times New Roman" w:cs="Times New Roman"/>
                <w:b/>
                <w:sz w:val="24"/>
                <w:szCs w:val="24"/>
              </w:rPr>
              <w:t>Darbuotojų skaičius</w:t>
            </w:r>
          </w:p>
        </w:tc>
        <w:tc>
          <w:tcPr>
            <w:tcW w:w="2106" w:type="dxa"/>
            <w:tcBorders>
              <w:top w:val="single" w:sz="4" w:space="0" w:color="auto"/>
              <w:left w:val="single" w:sz="4" w:space="0" w:color="auto"/>
              <w:bottom w:val="single" w:sz="4" w:space="0" w:color="auto"/>
              <w:right w:val="single" w:sz="4" w:space="0" w:color="auto"/>
            </w:tcBorders>
          </w:tcPr>
          <w:p w:rsidR="002579ED" w:rsidRPr="002579ED" w:rsidRDefault="002579ED" w:rsidP="002579ED">
            <w:pPr>
              <w:rPr>
                <w:rFonts w:ascii="Times New Roman" w:eastAsia="Calibri" w:hAnsi="Times New Roman" w:cs="Times New Roman"/>
                <w:sz w:val="24"/>
                <w:szCs w:val="24"/>
              </w:rPr>
            </w:pPr>
          </w:p>
        </w:tc>
        <w:tc>
          <w:tcPr>
            <w:tcW w:w="2318" w:type="dxa"/>
            <w:tcBorders>
              <w:top w:val="single" w:sz="4" w:space="0" w:color="auto"/>
              <w:left w:val="single" w:sz="4" w:space="0" w:color="auto"/>
              <w:bottom w:val="single" w:sz="4" w:space="0" w:color="auto"/>
              <w:right w:val="single" w:sz="4" w:space="0" w:color="auto"/>
            </w:tcBorders>
          </w:tcPr>
          <w:p w:rsidR="002579ED" w:rsidRPr="002579ED" w:rsidRDefault="002579ED" w:rsidP="002579ED">
            <w:pPr>
              <w:rPr>
                <w:rFonts w:ascii="Times New Roman" w:eastAsia="Calibri" w:hAnsi="Times New Roman" w:cs="Times New Roman"/>
                <w:sz w:val="24"/>
                <w:szCs w:val="24"/>
              </w:rPr>
            </w:pPr>
          </w:p>
        </w:tc>
      </w:tr>
      <w:tr w:rsidR="002579ED" w:rsidRPr="002579ED" w:rsidTr="002579ED">
        <w:trPr>
          <w:trHeight w:val="180"/>
        </w:trPr>
        <w:tc>
          <w:tcPr>
            <w:tcW w:w="397" w:type="dxa"/>
            <w:tcBorders>
              <w:top w:val="single" w:sz="4" w:space="0" w:color="auto"/>
              <w:left w:val="single" w:sz="4" w:space="0" w:color="auto"/>
              <w:bottom w:val="single" w:sz="4" w:space="0" w:color="auto"/>
              <w:right w:val="single" w:sz="4" w:space="0" w:color="auto"/>
            </w:tcBorders>
          </w:tcPr>
          <w:p w:rsidR="002579ED" w:rsidRPr="002579ED" w:rsidRDefault="002579ED" w:rsidP="002579ED">
            <w:pPr>
              <w:rPr>
                <w:rFonts w:ascii="Times New Roman" w:eastAsia="Calibri" w:hAnsi="Times New Roman" w:cs="Times New Roman"/>
                <w:b/>
                <w:i/>
                <w:sz w:val="24"/>
                <w:szCs w:val="24"/>
              </w:rPr>
            </w:pPr>
          </w:p>
        </w:tc>
        <w:tc>
          <w:tcPr>
            <w:tcW w:w="5079" w:type="dxa"/>
            <w:tcBorders>
              <w:top w:val="single" w:sz="4" w:space="0" w:color="auto"/>
              <w:left w:val="single" w:sz="4" w:space="0" w:color="auto"/>
              <w:bottom w:val="single" w:sz="4" w:space="0" w:color="auto"/>
              <w:right w:val="single" w:sz="4" w:space="0" w:color="auto"/>
            </w:tcBorders>
            <w:hideMark/>
          </w:tcPr>
          <w:p w:rsidR="002579ED" w:rsidRPr="002579ED" w:rsidRDefault="002579ED" w:rsidP="002579ED">
            <w:pPr>
              <w:rPr>
                <w:rFonts w:ascii="Times New Roman" w:eastAsia="Calibri" w:hAnsi="Times New Roman" w:cs="Times New Roman"/>
                <w:sz w:val="24"/>
                <w:szCs w:val="24"/>
              </w:rPr>
            </w:pPr>
            <w:r w:rsidRPr="002579ED">
              <w:rPr>
                <w:rFonts w:ascii="Times New Roman" w:eastAsia="Calibri" w:hAnsi="Times New Roman" w:cs="Times New Roman"/>
                <w:b/>
                <w:sz w:val="24"/>
                <w:szCs w:val="24"/>
              </w:rPr>
              <w:t>Pedagoginių darbuotojų skaičius</w:t>
            </w:r>
          </w:p>
        </w:tc>
        <w:tc>
          <w:tcPr>
            <w:tcW w:w="2106" w:type="dxa"/>
            <w:tcBorders>
              <w:top w:val="single" w:sz="4" w:space="0" w:color="auto"/>
              <w:left w:val="single" w:sz="4" w:space="0" w:color="auto"/>
              <w:bottom w:val="single" w:sz="4" w:space="0" w:color="auto"/>
              <w:right w:val="single" w:sz="4" w:space="0" w:color="auto"/>
            </w:tcBorders>
            <w:hideMark/>
          </w:tcPr>
          <w:p w:rsidR="002579ED" w:rsidRPr="002579ED" w:rsidRDefault="00CC79B6" w:rsidP="002579ED">
            <w:pPr>
              <w:rPr>
                <w:rFonts w:ascii="Times New Roman" w:eastAsia="Calibri" w:hAnsi="Times New Roman" w:cs="Times New Roman"/>
                <w:sz w:val="24"/>
                <w:szCs w:val="24"/>
              </w:rPr>
            </w:pPr>
            <w:r>
              <w:rPr>
                <w:rFonts w:ascii="Times New Roman" w:eastAsia="Calibri" w:hAnsi="Times New Roman" w:cs="Times New Roman"/>
                <w:sz w:val="24"/>
                <w:szCs w:val="24"/>
              </w:rPr>
              <w:t>64</w:t>
            </w:r>
          </w:p>
        </w:tc>
        <w:tc>
          <w:tcPr>
            <w:tcW w:w="2318" w:type="dxa"/>
            <w:tcBorders>
              <w:top w:val="single" w:sz="4" w:space="0" w:color="auto"/>
              <w:left w:val="single" w:sz="4" w:space="0" w:color="auto"/>
              <w:bottom w:val="single" w:sz="4" w:space="0" w:color="auto"/>
              <w:right w:val="single" w:sz="4" w:space="0" w:color="auto"/>
            </w:tcBorders>
            <w:hideMark/>
          </w:tcPr>
          <w:p w:rsidR="002579ED" w:rsidRPr="002579ED" w:rsidRDefault="00CC79B6" w:rsidP="002579ED">
            <w:pPr>
              <w:rPr>
                <w:rFonts w:ascii="Times New Roman" w:eastAsia="Calibri" w:hAnsi="Times New Roman" w:cs="Times New Roman"/>
                <w:sz w:val="24"/>
                <w:szCs w:val="24"/>
              </w:rPr>
            </w:pPr>
            <w:r>
              <w:rPr>
                <w:rFonts w:ascii="Times New Roman" w:eastAsia="Calibri" w:hAnsi="Times New Roman" w:cs="Times New Roman"/>
                <w:sz w:val="24"/>
                <w:szCs w:val="24"/>
              </w:rPr>
              <w:t>64</w:t>
            </w:r>
          </w:p>
        </w:tc>
      </w:tr>
      <w:tr w:rsidR="002579ED" w:rsidRPr="002579ED" w:rsidTr="002579ED">
        <w:trPr>
          <w:trHeight w:val="180"/>
        </w:trPr>
        <w:tc>
          <w:tcPr>
            <w:tcW w:w="397" w:type="dxa"/>
            <w:tcBorders>
              <w:top w:val="single" w:sz="4" w:space="0" w:color="auto"/>
              <w:left w:val="single" w:sz="4" w:space="0" w:color="auto"/>
              <w:bottom w:val="single" w:sz="4" w:space="0" w:color="auto"/>
              <w:right w:val="single" w:sz="4" w:space="0" w:color="auto"/>
            </w:tcBorders>
          </w:tcPr>
          <w:p w:rsidR="002579ED" w:rsidRPr="002579ED" w:rsidRDefault="002579ED" w:rsidP="002579ED">
            <w:pPr>
              <w:rPr>
                <w:rFonts w:ascii="Times New Roman" w:eastAsia="Calibri" w:hAnsi="Times New Roman" w:cs="Times New Roman"/>
                <w:sz w:val="24"/>
                <w:szCs w:val="24"/>
              </w:rPr>
            </w:pPr>
          </w:p>
        </w:tc>
        <w:tc>
          <w:tcPr>
            <w:tcW w:w="5079" w:type="dxa"/>
            <w:tcBorders>
              <w:top w:val="single" w:sz="4" w:space="0" w:color="auto"/>
              <w:left w:val="single" w:sz="4" w:space="0" w:color="auto"/>
              <w:bottom w:val="single" w:sz="4" w:space="0" w:color="auto"/>
              <w:right w:val="single" w:sz="4" w:space="0" w:color="auto"/>
            </w:tcBorders>
            <w:hideMark/>
          </w:tcPr>
          <w:p w:rsidR="002579ED" w:rsidRPr="002579ED" w:rsidRDefault="002579ED" w:rsidP="002579ED">
            <w:pPr>
              <w:rPr>
                <w:rFonts w:ascii="Times New Roman" w:eastAsia="Calibri" w:hAnsi="Times New Roman" w:cs="Times New Roman"/>
                <w:sz w:val="24"/>
                <w:szCs w:val="24"/>
              </w:rPr>
            </w:pPr>
            <w:r w:rsidRPr="002579ED">
              <w:rPr>
                <w:rFonts w:ascii="Times New Roman" w:eastAsia="Calibri" w:hAnsi="Times New Roman" w:cs="Times New Roman"/>
                <w:sz w:val="24"/>
                <w:szCs w:val="24"/>
              </w:rPr>
              <w:t>Iš jų :</w:t>
            </w:r>
          </w:p>
        </w:tc>
        <w:tc>
          <w:tcPr>
            <w:tcW w:w="2106" w:type="dxa"/>
            <w:tcBorders>
              <w:top w:val="single" w:sz="4" w:space="0" w:color="auto"/>
              <w:left w:val="single" w:sz="4" w:space="0" w:color="auto"/>
              <w:bottom w:val="single" w:sz="4" w:space="0" w:color="auto"/>
              <w:right w:val="single" w:sz="4" w:space="0" w:color="auto"/>
            </w:tcBorders>
          </w:tcPr>
          <w:p w:rsidR="002579ED" w:rsidRPr="002579ED" w:rsidRDefault="002579ED" w:rsidP="002579ED">
            <w:pPr>
              <w:rPr>
                <w:rFonts w:ascii="Times New Roman" w:eastAsia="Calibri" w:hAnsi="Times New Roman" w:cs="Times New Roman"/>
                <w:sz w:val="24"/>
                <w:szCs w:val="24"/>
              </w:rPr>
            </w:pPr>
          </w:p>
        </w:tc>
        <w:tc>
          <w:tcPr>
            <w:tcW w:w="2318" w:type="dxa"/>
            <w:tcBorders>
              <w:top w:val="single" w:sz="4" w:space="0" w:color="auto"/>
              <w:left w:val="single" w:sz="4" w:space="0" w:color="auto"/>
              <w:bottom w:val="single" w:sz="4" w:space="0" w:color="auto"/>
              <w:right w:val="single" w:sz="4" w:space="0" w:color="auto"/>
            </w:tcBorders>
          </w:tcPr>
          <w:p w:rsidR="002579ED" w:rsidRPr="002579ED" w:rsidRDefault="002579ED" w:rsidP="002579ED">
            <w:pPr>
              <w:rPr>
                <w:rFonts w:ascii="Times New Roman" w:eastAsia="Calibri" w:hAnsi="Times New Roman" w:cs="Times New Roman"/>
                <w:sz w:val="24"/>
                <w:szCs w:val="24"/>
              </w:rPr>
            </w:pPr>
          </w:p>
        </w:tc>
      </w:tr>
      <w:tr w:rsidR="002579ED" w:rsidRPr="002579ED" w:rsidTr="002579ED">
        <w:trPr>
          <w:trHeight w:val="180"/>
        </w:trPr>
        <w:tc>
          <w:tcPr>
            <w:tcW w:w="397" w:type="dxa"/>
            <w:tcBorders>
              <w:top w:val="single" w:sz="4" w:space="0" w:color="auto"/>
              <w:left w:val="single" w:sz="4" w:space="0" w:color="auto"/>
              <w:bottom w:val="single" w:sz="4" w:space="0" w:color="auto"/>
              <w:right w:val="single" w:sz="4" w:space="0" w:color="auto"/>
            </w:tcBorders>
          </w:tcPr>
          <w:p w:rsidR="002579ED" w:rsidRPr="002579ED" w:rsidRDefault="002579ED" w:rsidP="002579ED">
            <w:pPr>
              <w:rPr>
                <w:rFonts w:ascii="Times New Roman" w:eastAsia="Calibri" w:hAnsi="Times New Roman" w:cs="Times New Roman"/>
                <w:sz w:val="24"/>
                <w:szCs w:val="24"/>
              </w:rPr>
            </w:pPr>
          </w:p>
        </w:tc>
        <w:tc>
          <w:tcPr>
            <w:tcW w:w="5079" w:type="dxa"/>
            <w:tcBorders>
              <w:top w:val="single" w:sz="4" w:space="0" w:color="auto"/>
              <w:left w:val="single" w:sz="4" w:space="0" w:color="auto"/>
              <w:bottom w:val="single" w:sz="4" w:space="0" w:color="auto"/>
              <w:right w:val="single" w:sz="4" w:space="0" w:color="auto"/>
            </w:tcBorders>
            <w:hideMark/>
          </w:tcPr>
          <w:p w:rsidR="002579ED" w:rsidRPr="002579ED" w:rsidRDefault="002579ED" w:rsidP="002579ED">
            <w:pPr>
              <w:rPr>
                <w:rFonts w:ascii="Times New Roman" w:eastAsia="Calibri" w:hAnsi="Times New Roman" w:cs="Times New Roman"/>
                <w:sz w:val="24"/>
                <w:szCs w:val="24"/>
              </w:rPr>
            </w:pPr>
            <w:r w:rsidRPr="002579ED">
              <w:rPr>
                <w:rFonts w:ascii="Times New Roman" w:eastAsia="Calibri" w:hAnsi="Times New Roman" w:cs="Times New Roman"/>
                <w:sz w:val="24"/>
                <w:szCs w:val="24"/>
              </w:rPr>
              <w:t>logopedas</w:t>
            </w:r>
          </w:p>
        </w:tc>
        <w:tc>
          <w:tcPr>
            <w:tcW w:w="2106" w:type="dxa"/>
            <w:tcBorders>
              <w:top w:val="single" w:sz="4" w:space="0" w:color="auto"/>
              <w:left w:val="single" w:sz="4" w:space="0" w:color="auto"/>
              <w:bottom w:val="single" w:sz="4" w:space="0" w:color="auto"/>
              <w:right w:val="single" w:sz="4" w:space="0" w:color="auto"/>
            </w:tcBorders>
            <w:hideMark/>
          </w:tcPr>
          <w:p w:rsidR="002579ED" w:rsidRPr="002579ED" w:rsidRDefault="002579ED" w:rsidP="002579ED">
            <w:pPr>
              <w:rPr>
                <w:rFonts w:ascii="Times New Roman" w:eastAsia="Calibri" w:hAnsi="Times New Roman" w:cs="Times New Roman"/>
                <w:sz w:val="24"/>
                <w:szCs w:val="24"/>
              </w:rPr>
            </w:pPr>
            <w:r w:rsidRPr="002579ED">
              <w:rPr>
                <w:rFonts w:ascii="Times New Roman" w:eastAsia="Calibri" w:hAnsi="Times New Roman" w:cs="Times New Roman"/>
                <w:sz w:val="24"/>
                <w:szCs w:val="24"/>
              </w:rPr>
              <w:t>1</w:t>
            </w:r>
          </w:p>
        </w:tc>
        <w:tc>
          <w:tcPr>
            <w:tcW w:w="2318" w:type="dxa"/>
            <w:tcBorders>
              <w:top w:val="single" w:sz="4" w:space="0" w:color="auto"/>
              <w:left w:val="single" w:sz="4" w:space="0" w:color="auto"/>
              <w:bottom w:val="single" w:sz="4" w:space="0" w:color="auto"/>
              <w:right w:val="single" w:sz="4" w:space="0" w:color="auto"/>
            </w:tcBorders>
            <w:hideMark/>
          </w:tcPr>
          <w:p w:rsidR="002579ED" w:rsidRPr="002579ED" w:rsidRDefault="002579ED" w:rsidP="002579ED">
            <w:pPr>
              <w:rPr>
                <w:rFonts w:ascii="Times New Roman" w:eastAsia="Calibri" w:hAnsi="Times New Roman" w:cs="Times New Roman"/>
                <w:sz w:val="24"/>
                <w:szCs w:val="24"/>
              </w:rPr>
            </w:pPr>
            <w:r w:rsidRPr="002579ED">
              <w:rPr>
                <w:rFonts w:ascii="Times New Roman" w:eastAsia="Calibri" w:hAnsi="Times New Roman" w:cs="Times New Roman"/>
                <w:sz w:val="24"/>
                <w:szCs w:val="24"/>
              </w:rPr>
              <w:t>1( motinystės atostogos)</w:t>
            </w:r>
          </w:p>
        </w:tc>
      </w:tr>
      <w:tr w:rsidR="002579ED" w:rsidRPr="002579ED" w:rsidTr="002579ED">
        <w:trPr>
          <w:trHeight w:val="180"/>
        </w:trPr>
        <w:tc>
          <w:tcPr>
            <w:tcW w:w="397" w:type="dxa"/>
            <w:tcBorders>
              <w:top w:val="single" w:sz="4" w:space="0" w:color="auto"/>
              <w:left w:val="single" w:sz="4" w:space="0" w:color="auto"/>
              <w:bottom w:val="single" w:sz="4" w:space="0" w:color="auto"/>
              <w:right w:val="single" w:sz="4" w:space="0" w:color="auto"/>
            </w:tcBorders>
          </w:tcPr>
          <w:p w:rsidR="002579ED" w:rsidRPr="002579ED" w:rsidRDefault="002579ED" w:rsidP="002579ED">
            <w:pPr>
              <w:rPr>
                <w:rFonts w:ascii="Times New Roman" w:eastAsia="Calibri" w:hAnsi="Times New Roman" w:cs="Times New Roman"/>
                <w:sz w:val="24"/>
                <w:szCs w:val="24"/>
              </w:rPr>
            </w:pPr>
          </w:p>
        </w:tc>
        <w:tc>
          <w:tcPr>
            <w:tcW w:w="5079" w:type="dxa"/>
            <w:tcBorders>
              <w:top w:val="single" w:sz="4" w:space="0" w:color="auto"/>
              <w:left w:val="single" w:sz="4" w:space="0" w:color="auto"/>
              <w:bottom w:val="single" w:sz="4" w:space="0" w:color="auto"/>
              <w:right w:val="single" w:sz="4" w:space="0" w:color="auto"/>
            </w:tcBorders>
            <w:hideMark/>
          </w:tcPr>
          <w:p w:rsidR="002579ED" w:rsidRPr="002579ED" w:rsidRDefault="002579ED" w:rsidP="002579ED">
            <w:pPr>
              <w:rPr>
                <w:rFonts w:ascii="Times New Roman" w:eastAsia="Calibri" w:hAnsi="Times New Roman" w:cs="Times New Roman"/>
                <w:sz w:val="24"/>
                <w:szCs w:val="24"/>
              </w:rPr>
            </w:pPr>
            <w:r w:rsidRPr="002579ED">
              <w:rPr>
                <w:rFonts w:ascii="Times New Roman" w:eastAsia="Calibri" w:hAnsi="Times New Roman" w:cs="Times New Roman"/>
                <w:sz w:val="24"/>
                <w:szCs w:val="24"/>
              </w:rPr>
              <w:t>psichologas</w:t>
            </w:r>
          </w:p>
        </w:tc>
        <w:tc>
          <w:tcPr>
            <w:tcW w:w="2106" w:type="dxa"/>
            <w:tcBorders>
              <w:top w:val="single" w:sz="4" w:space="0" w:color="auto"/>
              <w:left w:val="single" w:sz="4" w:space="0" w:color="auto"/>
              <w:bottom w:val="single" w:sz="4" w:space="0" w:color="auto"/>
              <w:right w:val="single" w:sz="4" w:space="0" w:color="auto"/>
            </w:tcBorders>
            <w:hideMark/>
          </w:tcPr>
          <w:p w:rsidR="002579ED" w:rsidRPr="002579ED" w:rsidRDefault="002579ED" w:rsidP="002579ED">
            <w:pPr>
              <w:rPr>
                <w:rFonts w:ascii="Times New Roman" w:eastAsia="Calibri" w:hAnsi="Times New Roman" w:cs="Times New Roman"/>
                <w:sz w:val="24"/>
                <w:szCs w:val="24"/>
              </w:rPr>
            </w:pPr>
            <w:r w:rsidRPr="002579ED">
              <w:rPr>
                <w:rFonts w:ascii="Times New Roman" w:eastAsia="Calibri" w:hAnsi="Times New Roman" w:cs="Times New Roman"/>
                <w:sz w:val="24"/>
                <w:szCs w:val="24"/>
              </w:rPr>
              <w:t>-</w:t>
            </w:r>
          </w:p>
        </w:tc>
        <w:tc>
          <w:tcPr>
            <w:tcW w:w="2318" w:type="dxa"/>
            <w:tcBorders>
              <w:top w:val="single" w:sz="4" w:space="0" w:color="auto"/>
              <w:left w:val="single" w:sz="4" w:space="0" w:color="auto"/>
              <w:bottom w:val="single" w:sz="4" w:space="0" w:color="auto"/>
              <w:right w:val="single" w:sz="4" w:space="0" w:color="auto"/>
            </w:tcBorders>
            <w:hideMark/>
          </w:tcPr>
          <w:p w:rsidR="002579ED" w:rsidRPr="002579ED" w:rsidRDefault="002579ED" w:rsidP="002579ED">
            <w:pPr>
              <w:rPr>
                <w:rFonts w:ascii="Times New Roman" w:eastAsia="Calibri" w:hAnsi="Times New Roman" w:cs="Times New Roman"/>
                <w:sz w:val="24"/>
                <w:szCs w:val="24"/>
              </w:rPr>
            </w:pPr>
            <w:r w:rsidRPr="002579ED">
              <w:rPr>
                <w:rFonts w:ascii="Times New Roman" w:eastAsia="Calibri" w:hAnsi="Times New Roman" w:cs="Times New Roman"/>
                <w:sz w:val="24"/>
                <w:szCs w:val="24"/>
              </w:rPr>
              <w:t>-</w:t>
            </w:r>
          </w:p>
        </w:tc>
      </w:tr>
      <w:tr w:rsidR="002579ED" w:rsidRPr="002579ED" w:rsidTr="002579ED">
        <w:trPr>
          <w:trHeight w:val="180"/>
        </w:trPr>
        <w:tc>
          <w:tcPr>
            <w:tcW w:w="397" w:type="dxa"/>
            <w:tcBorders>
              <w:top w:val="single" w:sz="4" w:space="0" w:color="auto"/>
              <w:left w:val="single" w:sz="4" w:space="0" w:color="auto"/>
              <w:bottom w:val="single" w:sz="4" w:space="0" w:color="auto"/>
              <w:right w:val="single" w:sz="4" w:space="0" w:color="auto"/>
            </w:tcBorders>
          </w:tcPr>
          <w:p w:rsidR="002579ED" w:rsidRPr="002579ED" w:rsidRDefault="002579ED" w:rsidP="002579ED">
            <w:pPr>
              <w:rPr>
                <w:rFonts w:ascii="Times New Roman" w:eastAsia="Calibri" w:hAnsi="Times New Roman" w:cs="Times New Roman"/>
                <w:sz w:val="24"/>
                <w:szCs w:val="24"/>
              </w:rPr>
            </w:pPr>
          </w:p>
        </w:tc>
        <w:tc>
          <w:tcPr>
            <w:tcW w:w="5079" w:type="dxa"/>
            <w:tcBorders>
              <w:top w:val="single" w:sz="4" w:space="0" w:color="auto"/>
              <w:left w:val="single" w:sz="4" w:space="0" w:color="auto"/>
              <w:bottom w:val="single" w:sz="4" w:space="0" w:color="auto"/>
              <w:right w:val="single" w:sz="4" w:space="0" w:color="auto"/>
            </w:tcBorders>
            <w:hideMark/>
          </w:tcPr>
          <w:p w:rsidR="002579ED" w:rsidRPr="002579ED" w:rsidRDefault="002579ED" w:rsidP="002579ED">
            <w:pPr>
              <w:rPr>
                <w:rFonts w:ascii="Times New Roman" w:eastAsia="Calibri" w:hAnsi="Times New Roman" w:cs="Times New Roman"/>
                <w:sz w:val="24"/>
                <w:szCs w:val="24"/>
              </w:rPr>
            </w:pPr>
            <w:r w:rsidRPr="002579ED">
              <w:rPr>
                <w:rFonts w:ascii="Times New Roman" w:eastAsia="Calibri" w:hAnsi="Times New Roman" w:cs="Times New Roman"/>
                <w:sz w:val="24"/>
                <w:szCs w:val="24"/>
              </w:rPr>
              <w:t>soc. pedagogas</w:t>
            </w:r>
          </w:p>
        </w:tc>
        <w:tc>
          <w:tcPr>
            <w:tcW w:w="2106" w:type="dxa"/>
            <w:tcBorders>
              <w:top w:val="single" w:sz="4" w:space="0" w:color="auto"/>
              <w:left w:val="single" w:sz="4" w:space="0" w:color="auto"/>
              <w:bottom w:val="single" w:sz="4" w:space="0" w:color="auto"/>
              <w:right w:val="single" w:sz="4" w:space="0" w:color="auto"/>
            </w:tcBorders>
            <w:hideMark/>
          </w:tcPr>
          <w:p w:rsidR="002579ED" w:rsidRPr="002579ED" w:rsidRDefault="002579ED" w:rsidP="002579ED">
            <w:pPr>
              <w:rPr>
                <w:rFonts w:ascii="Times New Roman" w:eastAsia="Calibri" w:hAnsi="Times New Roman" w:cs="Times New Roman"/>
                <w:sz w:val="24"/>
                <w:szCs w:val="24"/>
              </w:rPr>
            </w:pPr>
            <w:r w:rsidRPr="002579ED">
              <w:rPr>
                <w:rFonts w:ascii="Times New Roman" w:eastAsia="Calibri" w:hAnsi="Times New Roman" w:cs="Times New Roman"/>
                <w:sz w:val="24"/>
                <w:szCs w:val="24"/>
              </w:rPr>
              <w:t>1</w:t>
            </w:r>
          </w:p>
        </w:tc>
        <w:tc>
          <w:tcPr>
            <w:tcW w:w="2318" w:type="dxa"/>
            <w:tcBorders>
              <w:top w:val="single" w:sz="4" w:space="0" w:color="auto"/>
              <w:left w:val="single" w:sz="4" w:space="0" w:color="auto"/>
              <w:bottom w:val="single" w:sz="4" w:space="0" w:color="auto"/>
              <w:right w:val="single" w:sz="4" w:space="0" w:color="auto"/>
            </w:tcBorders>
            <w:hideMark/>
          </w:tcPr>
          <w:p w:rsidR="002579ED" w:rsidRPr="002579ED" w:rsidRDefault="002579ED" w:rsidP="002579ED">
            <w:pPr>
              <w:rPr>
                <w:rFonts w:ascii="Times New Roman" w:eastAsia="Calibri" w:hAnsi="Times New Roman" w:cs="Times New Roman"/>
                <w:sz w:val="24"/>
                <w:szCs w:val="24"/>
              </w:rPr>
            </w:pPr>
            <w:r w:rsidRPr="002579ED">
              <w:rPr>
                <w:rFonts w:ascii="Times New Roman" w:eastAsia="Calibri" w:hAnsi="Times New Roman" w:cs="Times New Roman"/>
                <w:sz w:val="24"/>
                <w:szCs w:val="24"/>
              </w:rPr>
              <w:t>1</w:t>
            </w:r>
          </w:p>
        </w:tc>
      </w:tr>
      <w:tr w:rsidR="002579ED" w:rsidRPr="002579ED" w:rsidTr="002579ED">
        <w:trPr>
          <w:trHeight w:val="180"/>
        </w:trPr>
        <w:tc>
          <w:tcPr>
            <w:tcW w:w="397" w:type="dxa"/>
            <w:tcBorders>
              <w:top w:val="single" w:sz="4" w:space="0" w:color="auto"/>
              <w:left w:val="single" w:sz="4" w:space="0" w:color="auto"/>
              <w:bottom w:val="single" w:sz="4" w:space="0" w:color="auto"/>
              <w:right w:val="single" w:sz="4" w:space="0" w:color="auto"/>
            </w:tcBorders>
            <w:hideMark/>
          </w:tcPr>
          <w:p w:rsidR="002579ED" w:rsidRPr="002579ED" w:rsidRDefault="002579ED" w:rsidP="002579ED">
            <w:pPr>
              <w:rPr>
                <w:rFonts w:ascii="Times New Roman" w:eastAsia="Calibri" w:hAnsi="Times New Roman" w:cs="Times New Roman"/>
                <w:b/>
                <w:sz w:val="24"/>
                <w:szCs w:val="24"/>
              </w:rPr>
            </w:pPr>
            <w:r w:rsidRPr="002579ED">
              <w:rPr>
                <w:rFonts w:ascii="Times New Roman" w:eastAsia="Calibri" w:hAnsi="Times New Roman" w:cs="Times New Roman"/>
                <w:b/>
                <w:sz w:val="24"/>
                <w:szCs w:val="24"/>
              </w:rPr>
              <w:t>3.</w:t>
            </w:r>
          </w:p>
        </w:tc>
        <w:tc>
          <w:tcPr>
            <w:tcW w:w="5079" w:type="dxa"/>
            <w:tcBorders>
              <w:top w:val="single" w:sz="4" w:space="0" w:color="auto"/>
              <w:left w:val="single" w:sz="4" w:space="0" w:color="auto"/>
              <w:bottom w:val="single" w:sz="4" w:space="0" w:color="auto"/>
              <w:right w:val="single" w:sz="4" w:space="0" w:color="auto"/>
            </w:tcBorders>
            <w:hideMark/>
          </w:tcPr>
          <w:p w:rsidR="002579ED" w:rsidRPr="002579ED" w:rsidRDefault="002579ED" w:rsidP="002579ED">
            <w:pPr>
              <w:rPr>
                <w:rFonts w:ascii="Times New Roman" w:eastAsia="Calibri" w:hAnsi="Times New Roman" w:cs="Times New Roman"/>
                <w:b/>
                <w:sz w:val="24"/>
                <w:szCs w:val="24"/>
              </w:rPr>
            </w:pPr>
            <w:r w:rsidRPr="002579ED">
              <w:rPr>
                <w:rFonts w:ascii="Times New Roman" w:eastAsia="Calibri" w:hAnsi="Times New Roman" w:cs="Times New Roman"/>
                <w:b/>
                <w:sz w:val="24"/>
                <w:szCs w:val="24"/>
              </w:rPr>
              <w:t xml:space="preserve">Atestuotų pedagogų skaičius </w:t>
            </w:r>
          </w:p>
        </w:tc>
        <w:tc>
          <w:tcPr>
            <w:tcW w:w="2106" w:type="dxa"/>
            <w:tcBorders>
              <w:top w:val="single" w:sz="4" w:space="0" w:color="auto"/>
              <w:left w:val="single" w:sz="4" w:space="0" w:color="auto"/>
              <w:bottom w:val="single" w:sz="4" w:space="0" w:color="auto"/>
              <w:right w:val="single" w:sz="4" w:space="0" w:color="auto"/>
            </w:tcBorders>
          </w:tcPr>
          <w:p w:rsidR="002579ED" w:rsidRPr="002579ED" w:rsidRDefault="002579ED" w:rsidP="002579ED">
            <w:pPr>
              <w:rPr>
                <w:rFonts w:ascii="Times New Roman" w:eastAsia="Calibri" w:hAnsi="Times New Roman" w:cs="Times New Roman"/>
                <w:sz w:val="24"/>
                <w:szCs w:val="24"/>
              </w:rPr>
            </w:pPr>
          </w:p>
        </w:tc>
        <w:tc>
          <w:tcPr>
            <w:tcW w:w="2318" w:type="dxa"/>
            <w:tcBorders>
              <w:top w:val="single" w:sz="4" w:space="0" w:color="auto"/>
              <w:left w:val="single" w:sz="4" w:space="0" w:color="auto"/>
              <w:bottom w:val="single" w:sz="4" w:space="0" w:color="auto"/>
              <w:right w:val="single" w:sz="4" w:space="0" w:color="auto"/>
            </w:tcBorders>
          </w:tcPr>
          <w:p w:rsidR="002579ED" w:rsidRPr="002579ED" w:rsidRDefault="002579ED" w:rsidP="002579ED">
            <w:pPr>
              <w:rPr>
                <w:rFonts w:ascii="Times New Roman" w:eastAsia="Calibri" w:hAnsi="Times New Roman" w:cs="Times New Roman"/>
                <w:sz w:val="24"/>
                <w:szCs w:val="24"/>
              </w:rPr>
            </w:pPr>
          </w:p>
        </w:tc>
      </w:tr>
      <w:tr w:rsidR="002579ED" w:rsidRPr="002579ED" w:rsidTr="002579ED">
        <w:trPr>
          <w:trHeight w:val="180"/>
        </w:trPr>
        <w:tc>
          <w:tcPr>
            <w:tcW w:w="397" w:type="dxa"/>
            <w:tcBorders>
              <w:top w:val="single" w:sz="4" w:space="0" w:color="auto"/>
              <w:left w:val="single" w:sz="4" w:space="0" w:color="auto"/>
              <w:bottom w:val="single" w:sz="4" w:space="0" w:color="auto"/>
              <w:right w:val="single" w:sz="4" w:space="0" w:color="auto"/>
            </w:tcBorders>
          </w:tcPr>
          <w:p w:rsidR="002579ED" w:rsidRPr="002579ED" w:rsidRDefault="002579ED" w:rsidP="002579ED">
            <w:pPr>
              <w:rPr>
                <w:rFonts w:ascii="Times New Roman" w:eastAsia="Calibri" w:hAnsi="Times New Roman" w:cs="Times New Roman"/>
                <w:sz w:val="24"/>
                <w:szCs w:val="24"/>
              </w:rPr>
            </w:pPr>
          </w:p>
        </w:tc>
        <w:tc>
          <w:tcPr>
            <w:tcW w:w="5079" w:type="dxa"/>
            <w:tcBorders>
              <w:top w:val="single" w:sz="4" w:space="0" w:color="auto"/>
              <w:left w:val="single" w:sz="4" w:space="0" w:color="auto"/>
              <w:bottom w:val="single" w:sz="4" w:space="0" w:color="auto"/>
              <w:right w:val="single" w:sz="4" w:space="0" w:color="auto"/>
            </w:tcBorders>
            <w:hideMark/>
          </w:tcPr>
          <w:p w:rsidR="002579ED" w:rsidRPr="002579ED" w:rsidRDefault="002579ED" w:rsidP="002579ED">
            <w:pPr>
              <w:rPr>
                <w:rFonts w:ascii="Times New Roman" w:eastAsia="Calibri" w:hAnsi="Times New Roman" w:cs="Times New Roman"/>
                <w:sz w:val="24"/>
                <w:szCs w:val="24"/>
              </w:rPr>
            </w:pPr>
            <w:r w:rsidRPr="002579ED">
              <w:rPr>
                <w:rFonts w:ascii="Times New Roman" w:eastAsia="Calibri" w:hAnsi="Times New Roman" w:cs="Times New Roman"/>
                <w:sz w:val="24"/>
                <w:szCs w:val="24"/>
              </w:rPr>
              <w:t>Turinčių eksperto kvalifikacinę kategoriją</w:t>
            </w:r>
          </w:p>
        </w:tc>
        <w:tc>
          <w:tcPr>
            <w:tcW w:w="2106" w:type="dxa"/>
            <w:tcBorders>
              <w:top w:val="single" w:sz="4" w:space="0" w:color="auto"/>
              <w:left w:val="single" w:sz="4" w:space="0" w:color="auto"/>
              <w:bottom w:val="single" w:sz="4" w:space="0" w:color="auto"/>
              <w:right w:val="single" w:sz="4" w:space="0" w:color="auto"/>
            </w:tcBorders>
            <w:hideMark/>
          </w:tcPr>
          <w:p w:rsidR="002579ED" w:rsidRPr="002579ED" w:rsidRDefault="002579ED" w:rsidP="002579ED">
            <w:pPr>
              <w:rPr>
                <w:rFonts w:ascii="Times New Roman" w:eastAsia="Calibri" w:hAnsi="Times New Roman" w:cs="Times New Roman"/>
                <w:sz w:val="24"/>
                <w:szCs w:val="24"/>
              </w:rPr>
            </w:pPr>
            <w:r w:rsidRPr="002579ED">
              <w:rPr>
                <w:rFonts w:ascii="Times New Roman" w:eastAsia="Calibri" w:hAnsi="Times New Roman" w:cs="Times New Roman"/>
                <w:sz w:val="24"/>
                <w:szCs w:val="24"/>
              </w:rPr>
              <w:t>-</w:t>
            </w:r>
          </w:p>
        </w:tc>
        <w:tc>
          <w:tcPr>
            <w:tcW w:w="2318" w:type="dxa"/>
            <w:tcBorders>
              <w:top w:val="single" w:sz="4" w:space="0" w:color="auto"/>
              <w:left w:val="single" w:sz="4" w:space="0" w:color="auto"/>
              <w:bottom w:val="single" w:sz="4" w:space="0" w:color="auto"/>
              <w:right w:val="single" w:sz="4" w:space="0" w:color="auto"/>
            </w:tcBorders>
            <w:hideMark/>
          </w:tcPr>
          <w:p w:rsidR="002579ED" w:rsidRPr="002579ED" w:rsidRDefault="002579ED" w:rsidP="002579ED">
            <w:pPr>
              <w:rPr>
                <w:rFonts w:ascii="Times New Roman" w:eastAsia="Calibri" w:hAnsi="Times New Roman" w:cs="Times New Roman"/>
                <w:sz w:val="24"/>
                <w:szCs w:val="24"/>
              </w:rPr>
            </w:pPr>
            <w:r w:rsidRPr="002579ED">
              <w:rPr>
                <w:rFonts w:ascii="Times New Roman" w:eastAsia="Calibri" w:hAnsi="Times New Roman" w:cs="Times New Roman"/>
                <w:sz w:val="24"/>
                <w:szCs w:val="24"/>
              </w:rPr>
              <w:t>-</w:t>
            </w:r>
          </w:p>
        </w:tc>
      </w:tr>
      <w:tr w:rsidR="002579ED" w:rsidRPr="002579ED" w:rsidTr="002579ED">
        <w:trPr>
          <w:trHeight w:val="180"/>
        </w:trPr>
        <w:tc>
          <w:tcPr>
            <w:tcW w:w="397" w:type="dxa"/>
            <w:tcBorders>
              <w:top w:val="single" w:sz="4" w:space="0" w:color="auto"/>
              <w:left w:val="single" w:sz="4" w:space="0" w:color="auto"/>
              <w:bottom w:val="single" w:sz="4" w:space="0" w:color="auto"/>
              <w:right w:val="single" w:sz="4" w:space="0" w:color="auto"/>
            </w:tcBorders>
          </w:tcPr>
          <w:p w:rsidR="002579ED" w:rsidRPr="002579ED" w:rsidRDefault="002579ED" w:rsidP="002579ED">
            <w:pPr>
              <w:rPr>
                <w:rFonts w:ascii="Times New Roman" w:eastAsia="Calibri" w:hAnsi="Times New Roman" w:cs="Times New Roman"/>
                <w:sz w:val="24"/>
                <w:szCs w:val="24"/>
              </w:rPr>
            </w:pPr>
          </w:p>
        </w:tc>
        <w:tc>
          <w:tcPr>
            <w:tcW w:w="5079" w:type="dxa"/>
            <w:tcBorders>
              <w:top w:val="single" w:sz="4" w:space="0" w:color="auto"/>
              <w:left w:val="single" w:sz="4" w:space="0" w:color="auto"/>
              <w:bottom w:val="single" w:sz="4" w:space="0" w:color="auto"/>
              <w:right w:val="single" w:sz="4" w:space="0" w:color="auto"/>
            </w:tcBorders>
            <w:hideMark/>
          </w:tcPr>
          <w:p w:rsidR="002579ED" w:rsidRPr="002579ED" w:rsidRDefault="002579ED" w:rsidP="002579ED">
            <w:pPr>
              <w:rPr>
                <w:rFonts w:ascii="Times New Roman" w:eastAsia="Calibri" w:hAnsi="Times New Roman" w:cs="Times New Roman"/>
                <w:sz w:val="24"/>
                <w:szCs w:val="24"/>
              </w:rPr>
            </w:pPr>
            <w:r w:rsidRPr="002579ED">
              <w:rPr>
                <w:rFonts w:ascii="Times New Roman" w:eastAsia="Calibri" w:hAnsi="Times New Roman" w:cs="Times New Roman"/>
                <w:sz w:val="24"/>
                <w:szCs w:val="24"/>
              </w:rPr>
              <w:t>Turinčių metodininko kvalifikacinę kategoriją</w:t>
            </w:r>
          </w:p>
        </w:tc>
        <w:tc>
          <w:tcPr>
            <w:tcW w:w="2106" w:type="dxa"/>
            <w:tcBorders>
              <w:top w:val="single" w:sz="4" w:space="0" w:color="auto"/>
              <w:left w:val="single" w:sz="4" w:space="0" w:color="auto"/>
              <w:bottom w:val="single" w:sz="4" w:space="0" w:color="auto"/>
              <w:right w:val="single" w:sz="4" w:space="0" w:color="auto"/>
            </w:tcBorders>
            <w:hideMark/>
          </w:tcPr>
          <w:p w:rsidR="002579ED" w:rsidRPr="002579ED" w:rsidRDefault="00CC79B6" w:rsidP="002579ED">
            <w:pP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2318" w:type="dxa"/>
            <w:tcBorders>
              <w:top w:val="single" w:sz="4" w:space="0" w:color="auto"/>
              <w:left w:val="single" w:sz="4" w:space="0" w:color="auto"/>
              <w:bottom w:val="single" w:sz="4" w:space="0" w:color="auto"/>
              <w:right w:val="single" w:sz="4" w:space="0" w:color="auto"/>
            </w:tcBorders>
            <w:hideMark/>
          </w:tcPr>
          <w:p w:rsidR="002579ED" w:rsidRPr="002579ED" w:rsidRDefault="00CC79B6" w:rsidP="002579ED">
            <w:pPr>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2579ED" w:rsidRPr="002579ED" w:rsidTr="002579ED">
        <w:trPr>
          <w:trHeight w:val="180"/>
        </w:trPr>
        <w:tc>
          <w:tcPr>
            <w:tcW w:w="397" w:type="dxa"/>
            <w:tcBorders>
              <w:top w:val="single" w:sz="4" w:space="0" w:color="auto"/>
              <w:left w:val="single" w:sz="4" w:space="0" w:color="auto"/>
              <w:bottom w:val="single" w:sz="4" w:space="0" w:color="auto"/>
              <w:right w:val="single" w:sz="4" w:space="0" w:color="auto"/>
            </w:tcBorders>
          </w:tcPr>
          <w:p w:rsidR="002579ED" w:rsidRPr="002579ED" w:rsidRDefault="002579ED" w:rsidP="002579ED">
            <w:pPr>
              <w:rPr>
                <w:rFonts w:ascii="Times New Roman" w:eastAsia="Calibri" w:hAnsi="Times New Roman" w:cs="Times New Roman"/>
                <w:sz w:val="24"/>
                <w:szCs w:val="24"/>
              </w:rPr>
            </w:pPr>
          </w:p>
        </w:tc>
        <w:tc>
          <w:tcPr>
            <w:tcW w:w="5079" w:type="dxa"/>
            <w:tcBorders>
              <w:top w:val="single" w:sz="4" w:space="0" w:color="auto"/>
              <w:left w:val="single" w:sz="4" w:space="0" w:color="auto"/>
              <w:bottom w:val="single" w:sz="4" w:space="0" w:color="auto"/>
              <w:right w:val="single" w:sz="4" w:space="0" w:color="auto"/>
            </w:tcBorders>
            <w:hideMark/>
          </w:tcPr>
          <w:p w:rsidR="002579ED" w:rsidRPr="002579ED" w:rsidRDefault="002579ED" w:rsidP="002579ED">
            <w:pPr>
              <w:rPr>
                <w:rFonts w:ascii="Times New Roman" w:eastAsia="Calibri" w:hAnsi="Times New Roman" w:cs="Times New Roman"/>
                <w:sz w:val="24"/>
                <w:szCs w:val="24"/>
              </w:rPr>
            </w:pPr>
            <w:r w:rsidRPr="002579ED">
              <w:rPr>
                <w:rFonts w:ascii="Times New Roman" w:eastAsia="Calibri" w:hAnsi="Times New Roman" w:cs="Times New Roman"/>
                <w:sz w:val="24"/>
                <w:szCs w:val="24"/>
              </w:rPr>
              <w:t>Turinčių vyr. mokytojo kvalifikacinę kategoriją</w:t>
            </w:r>
          </w:p>
        </w:tc>
        <w:tc>
          <w:tcPr>
            <w:tcW w:w="2106" w:type="dxa"/>
            <w:tcBorders>
              <w:top w:val="single" w:sz="4" w:space="0" w:color="auto"/>
              <w:left w:val="single" w:sz="4" w:space="0" w:color="auto"/>
              <w:bottom w:val="single" w:sz="4" w:space="0" w:color="auto"/>
              <w:right w:val="single" w:sz="4" w:space="0" w:color="auto"/>
            </w:tcBorders>
            <w:hideMark/>
          </w:tcPr>
          <w:p w:rsidR="002579ED" w:rsidRPr="002579ED" w:rsidRDefault="00CC79B6" w:rsidP="002579ED">
            <w:pPr>
              <w:rPr>
                <w:rFonts w:ascii="Times New Roman" w:eastAsia="Calibri" w:hAnsi="Times New Roman" w:cs="Times New Roman"/>
                <w:sz w:val="24"/>
                <w:szCs w:val="24"/>
              </w:rPr>
            </w:pPr>
            <w:r>
              <w:rPr>
                <w:rFonts w:ascii="Times New Roman" w:eastAsia="Calibri" w:hAnsi="Times New Roman" w:cs="Times New Roman"/>
                <w:sz w:val="24"/>
                <w:szCs w:val="24"/>
              </w:rPr>
              <w:t>42</w:t>
            </w:r>
          </w:p>
        </w:tc>
        <w:tc>
          <w:tcPr>
            <w:tcW w:w="2318" w:type="dxa"/>
            <w:tcBorders>
              <w:top w:val="single" w:sz="4" w:space="0" w:color="auto"/>
              <w:left w:val="single" w:sz="4" w:space="0" w:color="auto"/>
              <w:bottom w:val="single" w:sz="4" w:space="0" w:color="auto"/>
              <w:right w:val="single" w:sz="4" w:space="0" w:color="auto"/>
            </w:tcBorders>
            <w:hideMark/>
          </w:tcPr>
          <w:p w:rsidR="002579ED" w:rsidRPr="002579ED" w:rsidRDefault="00CC79B6" w:rsidP="002579ED">
            <w:pPr>
              <w:rPr>
                <w:rFonts w:ascii="Times New Roman" w:eastAsia="Calibri" w:hAnsi="Times New Roman" w:cs="Times New Roman"/>
                <w:sz w:val="24"/>
                <w:szCs w:val="24"/>
              </w:rPr>
            </w:pPr>
            <w:r>
              <w:rPr>
                <w:rFonts w:ascii="Times New Roman" w:eastAsia="Calibri" w:hAnsi="Times New Roman" w:cs="Times New Roman"/>
                <w:sz w:val="24"/>
                <w:szCs w:val="24"/>
              </w:rPr>
              <w:t>42</w:t>
            </w:r>
          </w:p>
        </w:tc>
      </w:tr>
      <w:tr w:rsidR="002579ED" w:rsidRPr="002579ED" w:rsidTr="002579ED">
        <w:trPr>
          <w:trHeight w:val="180"/>
        </w:trPr>
        <w:tc>
          <w:tcPr>
            <w:tcW w:w="397" w:type="dxa"/>
            <w:tcBorders>
              <w:top w:val="single" w:sz="4" w:space="0" w:color="auto"/>
              <w:left w:val="single" w:sz="4" w:space="0" w:color="auto"/>
              <w:bottom w:val="single" w:sz="4" w:space="0" w:color="auto"/>
              <w:right w:val="single" w:sz="4" w:space="0" w:color="auto"/>
            </w:tcBorders>
          </w:tcPr>
          <w:p w:rsidR="002579ED" w:rsidRPr="002579ED" w:rsidRDefault="002579ED" w:rsidP="002579ED">
            <w:pPr>
              <w:rPr>
                <w:rFonts w:ascii="Times New Roman" w:eastAsia="Calibri" w:hAnsi="Times New Roman" w:cs="Times New Roman"/>
                <w:sz w:val="24"/>
                <w:szCs w:val="24"/>
              </w:rPr>
            </w:pPr>
          </w:p>
        </w:tc>
        <w:tc>
          <w:tcPr>
            <w:tcW w:w="5079" w:type="dxa"/>
            <w:tcBorders>
              <w:top w:val="single" w:sz="4" w:space="0" w:color="auto"/>
              <w:left w:val="single" w:sz="4" w:space="0" w:color="auto"/>
              <w:bottom w:val="single" w:sz="4" w:space="0" w:color="auto"/>
              <w:right w:val="single" w:sz="4" w:space="0" w:color="auto"/>
            </w:tcBorders>
            <w:hideMark/>
          </w:tcPr>
          <w:p w:rsidR="002579ED" w:rsidRPr="002579ED" w:rsidRDefault="002579ED" w:rsidP="002579ED">
            <w:pPr>
              <w:rPr>
                <w:rFonts w:ascii="Times New Roman" w:eastAsia="Calibri" w:hAnsi="Times New Roman" w:cs="Times New Roman"/>
                <w:sz w:val="24"/>
                <w:szCs w:val="24"/>
              </w:rPr>
            </w:pPr>
            <w:r w:rsidRPr="002579ED">
              <w:rPr>
                <w:rFonts w:ascii="Times New Roman" w:eastAsia="Calibri" w:hAnsi="Times New Roman" w:cs="Times New Roman"/>
                <w:sz w:val="24"/>
                <w:szCs w:val="24"/>
              </w:rPr>
              <w:t>Turinčių mokytojo kvalifikacinę kategoriją</w:t>
            </w:r>
          </w:p>
        </w:tc>
        <w:tc>
          <w:tcPr>
            <w:tcW w:w="2106" w:type="dxa"/>
            <w:tcBorders>
              <w:top w:val="single" w:sz="4" w:space="0" w:color="auto"/>
              <w:left w:val="single" w:sz="4" w:space="0" w:color="auto"/>
              <w:bottom w:val="single" w:sz="4" w:space="0" w:color="auto"/>
              <w:right w:val="single" w:sz="4" w:space="0" w:color="auto"/>
            </w:tcBorders>
            <w:hideMark/>
          </w:tcPr>
          <w:p w:rsidR="002579ED" w:rsidRPr="002579ED" w:rsidRDefault="00CC79B6" w:rsidP="002579ED">
            <w:pP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2318" w:type="dxa"/>
            <w:tcBorders>
              <w:top w:val="single" w:sz="4" w:space="0" w:color="auto"/>
              <w:left w:val="single" w:sz="4" w:space="0" w:color="auto"/>
              <w:bottom w:val="single" w:sz="4" w:space="0" w:color="auto"/>
              <w:right w:val="single" w:sz="4" w:space="0" w:color="auto"/>
            </w:tcBorders>
            <w:hideMark/>
          </w:tcPr>
          <w:p w:rsidR="002579ED" w:rsidRPr="002579ED" w:rsidRDefault="00CC79B6" w:rsidP="002579ED">
            <w:pPr>
              <w:rPr>
                <w:rFonts w:ascii="Times New Roman" w:eastAsia="Calibri" w:hAnsi="Times New Roman" w:cs="Times New Roman"/>
                <w:sz w:val="24"/>
                <w:szCs w:val="24"/>
              </w:rPr>
            </w:pPr>
            <w:r>
              <w:rPr>
                <w:rFonts w:ascii="Times New Roman" w:eastAsia="Calibri" w:hAnsi="Times New Roman" w:cs="Times New Roman"/>
                <w:sz w:val="24"/>
                <w:szCs w:val="24"/>
              </w:rPr>
              <w:t>10</w:t>
            </w:r>
          </w:p>
        </w:tc>
      </w:tr>
    </w:tbl>
    <w:p w:rsidR="002579ED" w:rsidRPr="002579ED" w:rsidRDefault="002579ED" w:rsidP="002579ED">
      <w:pPr>
        <w:rPr>
          <w:rFonts w:ascii="Times New Roman" w:eastAsia="Calibri" w:hAnsi="Times New Roman" w:cs="Times New Roman"/>
          <w:b/>
          <w:sz w:val="24"/>
          <w:szCs w:val="24"/>
        </w:rPr>
      </w:pPr>
    </w:p>
    <w:p w:rsidR="002579ED" w:rsidRPr="002579ED" w:rsidRDefault="002579ED" w:rsidP="002579ED">
      <w:pPr>
        <w:rPr>
          <w:rFonts w:ascii="Times New Roman" w:eastAsia="Calibri" w:hAnsi="Times New Roman" w:cs="Times New Roman"/>
          <w:b/>
          <w:sz w:val="24"/>
          <w:szCs w:val="24"/>
        </w:rPr>
      </w:pPr>
      <w:r w:rsidRPr="002579ED">
        <w:rPr>
          <w:rFonts w:ascii="Times New Roman" w:eastAsia="Calibri" w:hAnsi="Times New Roman" w:cs="Times New Roman"/>
          <w:b/>
          <w:sz w:val="24"/>
          <w:szCs w:val="24"/>
        </w:rPr>
        <w:t>Mokykloje be</w:t>
      </w:r>
      <w:r w:rsidR="00CC79B6">
        <w:rPr>
          <w:rFonts w:ascii="Times New Roman" w:eastAsia="Calibri" w:hAnsi="Times New Roman" w:cs="Times New Roman"/>
          <w:b/>
          <w:sz w:val="24"/>
          <w:szCs w:val="24"/>
        </w:rPr>
        <w:t xml:space="preserve">simokančių mokinių skaičius: 414 mokinių </w:t>
      </w:r>
    </w:p>
    <w:p w:rsidR="002579ED" w:rsidRPr="002579ED" w:rsidRDefault="002579ED" w:rsidP="002579ED">
      <w:pPr>
        <w:rPr>
          <w:rFonts w:ascii="Times New Roman" w:eastAsia="Calibri" w:hAnsi="Times New Roman" w:cs="Times New Roman"/>
          <w:b/>
          <w:sz w:val="24"/>
          <w:szCs w:val="24"/>
        </w:rPr>
      </w:pPr>
      <w:r>
        <w:rPr>
          <w:rFonts w:ascii="Times New Roman" w:eastAsia="Calibri" w:hAnsi="Times New Roman" w:cs="Times New Roman"/>
          <w:sz w:val="24"/>
          <w:szCs w:val="24"/>
        </w:rPr>
        <w:t>Pradini</w:t>
      </w:r>
      <w:r w:rsidR="00CC79B6">
        <w:rPr>
          <w:rFonts w:ascii="Times New Roman" w:eastAsia="Calibri" w:hAnsi="Times New Roman" w:cs="Times New Roman"/>
          <w:sz w:val="24"/>
          <w:szCs w:val="24"/>
        </w:rPr>
        <w:t>ame lygmenyje ugdomi 120 mokiniai</w:t>
      </w:r>
      <w:r w:rsidRPr="002579ED">
        <w:rPr>
          <w:rFonts w:ascii="Times New Roman" w:eastAsia="Calibri" w:hAnsi="Times New Roman" w:cs="Times New Roman"/>
          <w:sz w:val="24"/>
          <w:szCs w:val="24"/>
        </w:rPr>
        <w:t>, sukomplektuota 9 pradinių klasių komplektai ( 8 komplektai Eišiškių gimnazijoje ir</w:t>
      </w:r>
      <w:r>
        <w:rPr>
          <w:rFonts w:ascii="Times New Roman" w:eastAsia="Calibri" w:hAnsi="Times New Roman" w:cs="Times New Roman"/>
          <w:sz w:val="24"/>
          <w:szCs w:val="24"/>
        </w:rPr>
        <w:t xml:space="preserve"> 1 komplektas </w:t>
      </w:r>
      <w:proofErr w:type="spellStart"/>
      <w:r>
        <w:rPr>
          <w:rFonts w:ascii="Times New Roman" w:eastAsia="Calibri" w:hAnsi="Times New Roman" w:cs="Times New Roman"/>
          <w:sz w:val="24"/>
          <w:szCs w:val="24"/>
        </w:rPr>
        <w:t>Purvėnų</w:t>
      </w:r>
      <w:proofErr w:type="spellEnd"/>
      <w:r>
        <w:rPr>
          <w:rFonts w:ascii="Times New Roman" w:eastAsia="Calibri" w:hAnsi="Times New Roman" w:cs="Times New Roman"/>
          <w:sz w:val="24"/>
          <w:szCs w:val="24"/>
        </w:rPr>
        <w:t xml:space="preserve"> </w:t>
      </w:r>
      <w:r w:rsidR="00CC79B6">
        <w:rPr>
          <w:rFonts w:ascii="Times New Roman" w:eastAsia="Calibri" w:hAnsi="Times New Roman" w:cs="Times New Roman"/>
          <w:sz w:val="24"/>
          <w:szCs w:val="24"/>
        </w:rPr>
        <w:t xml:space="preserve">pradiniame </w:t>
      </w:r>
      <w:r>
        <w:rPr>
          <w:rFonts w:ascii="Times New Roman" w:eastAsia="Calibri" w:hAnsi="Times New Roman" w:cs="Times New Roman"/>
          <w:sz w:val="24"/>
          <w:szCs w:val="24"/>
        </w:rPr>
        <w:t>skyriuje(5</w:t>
      </w:r>
      <w:r w:rsidRPr="002579ED">
        <w:rPr>
          <w:rFonts w:ascii="Times New Roman" w:eastAsia="Calibri" w:hAnsi="Times New Roman" w:cs="Times New Roman"/>
          <w:sz w:val="24"/>
          <w:szCs w:val="24"/>
        </w:rPr>
        <w:t xml:space="preserve"> mokinia</w:t>
      </w:r>
      <w:r>
        <w:rPr>
          <w:rFonts w:ascii="Times New Roman" w:eastAsia="Calibri" w:hAnsi="Times New Roman" w:cs="Times New Roman"/>
          <w:sz w:val="24"/>
          <w:szCs w:val="24"/>
        </w:rPr>
        <w:t>i)). Pagrindiniame lygmenyje 211 mokinių</w:t>
      </w:r>
      <w:r w:rsidRPr="002579ED">
        <w:rPr>
          <w:rFonts w:ascii="Times New Roman" w:eastAsia="Calibri" w:hAnsi="Times New Roman" w:cs="Times New Roman"/>
          <w:sz w:val="24"/>
          <w:szCs w:val="24"/>
        </w:rPr>
        <w:t>, 12 klasių kom</w:t>
      </w:r>
      <w:r>
        <w:rPr>
          <w:rFonts w:ascii="Times New Roman" w:eastAsia="Calibri" w:hAnsi="Times New Roman" w:cs="Times New Roman"/>
          <w:sz w:val="24"/>
          <w:szCs w:val="24"/>
        </w:rPr>
        <w:t>plektų. Viduriniame lygmenyje 83</w:t>
      </w:r>
      <w:r w:rsidRPr="002579ED">
        <w:rPr>
          <w:rFonts w:ascii="Times New Roman" w:eastAsia="Calibri" w:hAnsi="Times New Roman" w:cs="Times New Roman"/>
          <w:sz w:val="24"/>
          <w:szCs w:val="24"/>
        </w:rPr>
        <w:t xml:space="preserve"> mokiniai, 4 klasių komplektai. Dvi   ikimokyklinio/priešmokyklinio ugdymo grupės   ( Eišiškių gimnazijoje, </w:t>
      </w:r>
      <w:proofErr w:type="spellStart"/>
      <w:r w:rsidRPr="002579ED">
        <w:rPr>
          <w:rFonts w:ascii="Times New Roman" w:eastAsia="Calibri" w:hAnsi="Times New Roman" w:cs="Times New Roman"/>
          <w:sz w:val="24"/>
          <w:szCs w:val="24"/>
        </w:rPr>
        <w:t>Pur</w:t>
      </w:r>
      <w:r w:rsidR="00CC79B6">
        <w:rPr>
          <w:rFonts w:ascii="Times New Roman" w:eastAsia="Calibri" w:hAnsi="Times New Roman" w:cs="Times New Roman"/>
          <w:sz w:val="24"/>
          <w:szCs w:val="24"/>
        </w:rPr>
        <w:t>vėnų</w:t>
      </w:r>
      <w:proofErr w:type="spellEnd"/>
      <w:r w:rsidR="00CC79B6">
        <w:rPr>
          <w:rFonts w:ascii="Times New Roman" w:eastAsia="Calibri" w:hAnsi="Times New Roman" w:cs="Times New Roman"/>
          <w:sz w:val="24"/>
          <w:szCs w:val="24"/>
        </w:rPr>
        <w:t xml:space="preserve"> skyriuje ). Jose ugdomi</w:t>
      </w:r>
      <w:r>
        <w:rPr>
          <w:rFonts w:ascii="Times New Roman" w:eastAsia="Calibri" w:hAnsi="Times New Roman" w:cs="Times New Roman"/>
          <w:sz w:val="24"/>
          <w:szCs w:val="24"/>
        </w:rPr>
        <w:t xml:space="preserve"> 26  vaikai</w:t>
      </w:r>
      <w:r w:rsidRPr="002579ED">
        <w:rPr>
          <w:rFonts w:ascii="Times New Roman" w:eastAsia="Calibri" w:hAnsi="Times New Roman" w:cs="Times New Roman"/>
          <w:sz w:val="24"/>
          <w:szCs w:val="24"/>
        </w:rPr>
        <w:t>. Pagal individualizuotas i</w:t>
      </w:r>
      <w:r>
        <w:rPr>
          <w:rFonts w:ascii="Times New Roman" w:eastAsia="Calibri" w:hAnsi="Times New Roman" w:cs="Times New Roman"/>
          <w:sz w:val="24"/>
          <w:szCs w:val="24"/>
        </w:rPr>
        <w:t>r pritaikytas programas ugdomi 6</w:t>
      </w:r>
      <w:r w:rsidRPr="002579ED">
        <w:rPr>
          <w:rFonts w:ascii="Times New Roman" w:eastAsia="Calibri" w:hAnsi="Times New Roman" w:cs="Times New Roman"/>
          <w:sz w:val="24"/>
          <w:szCs w:val="24"/>
        </w:rPr>
        <w:t xml:space="preserve"> specialiųjų poreikių vaikai. </w:t>
      </w:r>
    </w:p>
    <w:p w:rsidR="002579ED" w:rsidRDefault="002579ED" w:rsidP="002579ED">
      <w:pPr>
        <w:rPr>
          <w:rFonts w:ascii="Times New Roman" w:eastAsia="Calibri" w:hAnsi="Times New Roman" w:cs="Times New Roman"/>
          <w:b/>
          <w:sz w:val="24"/>
          <w:szCs w:val="24"/>
        </w:rPr>
      </w:pPr>
      <w:r w:rsidRPr="002579ED">
        <w:rPr>
          <w:rFonts w:ascii="Times New Roman" w:eastAsia="Calibri" w:hAnsi="Times New Roman" w:cs="Times New Roman"/>
          <w:b/>
          <w:sz w:val="24"/>
          <w:szCs w:val="24"/>
        </w:rPr>
        <w:t xml:space="preserve">II. UGDYMO PROCESO ORGANIZAVIMAS. </w:t>
      </w:r>
    </w:p>
    <w:p w:rsidR="00433064" w:rsidRPr="002579ED" w:rsidRDefault="00433064" w:rsidP="00433064">
      <w:pPr>
        <w:suppressAutoHyphens/>
        <w:spacing w:after="0" w:line="240" w:lineRule="auto"/>
        <w:jc w:val="both"/>
        <w:rPr>
          <w:rFonts w:ascii="Times New Roman" w:eastAsia="MS Mincho" w:hAnsi="Times New Roman" w:cs="Times New Roman"/>
          <w:sz w:val="24"/>
          <w:szCs w:val="24"/>
          <w:lang w:eastAsia="ar-SA"/>
        </w:rPr>
      </w:pPr>
      <w:r w:rsidRPr="002579ED">
        <w:rPr>
          <w:rFonts w:ascii="Times New Roman" w:eastAsia="MS Mincho" w:hAnsi="Times New Roman" w:cs="Times New Roman"/>
          <w:sz w:val="24"/>
          <w:szCs w:val="24"/>
          <w:lang w:eastAsia="ar-SA"/>
        </w:rPr>
        <w:t xml:space="preserve">Gimnazijos ugdymo turinys formuojamas atrenkant ir pritaikant ugdymo turinį pagal mokyklos tikslus, Lietuvos visuomenės vertybes, konkrečius mokinių </w:t>
      </w:r>
      <w:proofErr w:type="spellStart"/>
      <w:r w:rsidRPr="002579ED">
        <w:rPr>
          <w:rFonts w:ascii="Times New Roman" w:eastAsia="MS Mincho" w:hAnsi="Times New Roman" w:cs="Times New Roman"/>
          <w:sz w:val="24"/>
          <w:szCs w:val="24"/>
          <w:lang w:eastAsia="ar-SA"/>
        </w:rPr>
        <w:t>ugdymo(si</w:t>
      </w:r>
      <w:proofErr w:type="spellEnd"/>
      <w:r w:rsidRPr="002579ED">
        <w:rPr>
          <w:rFonts w:ascii="Times New Roman" w:eastAsia="MS Mincho" w:hAnsi="Times New Roman" w:cs="Times New Roman"/>
          <w:sz w:val="24"/>
          <w:szCs w:val="24"/>
          <w:lang w:eastAsia="ar-SA"/>
        </w:rPr>
        <w:t>) poreikius.</w:t>
      </w:r>
    </w:p>
    <w:p w:rsidR="00433064" w:rsidRPr="002579ED" w:rsidRDefault="00433064" w:rsidP="00433064">
      <w:pPr>
        <w:suppressAutoHyphens/>
        <w:spacing w:after="0" w:line="240" w:lineRule="auto"/>
        <w:jc w:val="both"/>
        <w:rPr>
          <w:rFonts w:ascii="Times New Roman" w:eastAsia="MS Mincho" w:hAnsi="Times New Roman" w:cs="Times New Roman"/>
          <w:color w:val="000000"/>
          <w:sz w:val="24"/>
          <w:szCs w:val="24"/>
          <w:lang w:eastAsia="ar-SA"/>
        </w:rPr>
      </w:pPr>
      <w:r w:rsidRPr="002579ED">
        <w:rPr>
          <w:rFonts w:ascii="Times New Roman" w:eastAsia="MS Mincho" w:hAnsi="Times New Roman" w:cs="Times New Roman"/>
          <w:color w:val="000000"/>
          <w:sz w:val="24"/>
          <w:szCs w:val="24"/>
          <w:lang w:eastAsia="ar-SA"/>
        </w:rPr>
        <w:t xml:space="preserve"> Gimnazijos ugdymo turinys formuojamas ir įgyvendinamas vadovaujantis </w:t>
      </w:r>
      <w:r w:rsidRPr="002579ED">
        <w:rPr>
          <w:rFonts w:ascii="Times New Roman" w:eastAsia="MS Mincho" w:hAnsi="Times New Roman" w:cs="Times New Roman"/>
          <w:sz w:val="24"/>
          <w:szCs w:val="24"/>
          <w:lang w:eastAsia="ar-SA"/>
        </w:rPr>
        <w:t xml:space="preserve">Pradinio ir pagrindinio ugdymo bendrosiomis programomis, patvirtintomis Lietuvos Respublikos švietimo ir mokslo ministro </w:t>
      </w:r>
      <w:smartTag w:uri="urn:schemas-microsoft-com:office:smarttags" w:element="metricconverter">
        <w:smartTagPr>
          <w:attr w:name="ProductID" w:val="2008 m"/>
        </w:smartTagPr>
        <w:r w:rsidRPr="002579ED">
          <w:rPr>
            <w:rFonts w:ascii="Times New Roman" w:eastAsia="MS Mincho" w:hAnsi="Times New Roman" w:cs="Times New Roman"/>
            <w:sz w:val="24"/>
            <w:szCs w:val="24"/>
            <w:lang w:eastAsia="ar-SA"/>
          </w:rPr>
          <w:t>2008 m</w:t>
        </w:r>
      </w:smartTag>
      <w:r w:rsidRPr="002579ED">
        <w:rPr>
          <w:rFonts w:ascii="Times New Roman" w:eastAsia="MS Mincho" w:hAnsi="Times New Roman" w:cs="Times New Roman"/>
          <w:sz w:val="24"/>
          <w:szCs w:val="24"/>
          <w:lang w:eastAsia="ar-SA"/>
        </w:rPr>
        <w:t xml:space="preserve">. rugpjūčio 26 d. įsakymu Nr. ISAK-2433 </w:t>
      </w:r>
      <w:r w:rsidRPr="002579ED">
        <w:rPr>
          <w:rFonts w:ascii="Times New Roman" w:eastAsia="MS Mincho" w:hAnsi="Times New Roman" w:cs="Times New Roman"/>
          <w:color w:val="000000"/>
          <w:sz w:val="24"/>
          <w:szCs w:val="24"/>
          <w:lang w:eastAsia="ar-SA"/>
        </w:rPr>
        <w:t xml:space="preserve">ir </w:t>
      </w:r>
      <w:r w:rsidRPr="002579ED">
        <w:rPr>
          <w:rFonts w:ascii="Times New Roman" w:eastAsia="MS Mincho" w:hAnsi="Times New Roman" w:cs="Times New Roman"/>
          <w:sz w:val="24"/>
          <w:szCs w:val="24"/>
          <w:lang w:eastAsia="ar-SA"/>
        </w:rPr>
        <w:t xml:space="preserve">Vidurinio ugdymo bendrosiomis programomis, patvirtintomis Lietuvos Respublikos švietimo ir mokslo ministro </w:t>
      </w:r>
      <w:smartTag w:uri="urn:schemas-microsoft-com:office:smarttags" w:element="metricconverter">
        <w:smartTagPr>
          <w:attr w:name="ProductID" w:val="2011 m"/>
        </w:smartTagPr>
        <w:r w:rsidRPr="002579ED">
          <w:rPr>
            <w:rFonts w:ascii="Times New Roman" w:eastAsia="MS Mincho" w:hAnsi="Times New Roman" w:cs="Times New Roman"/>
            <w:sz w:val="24"/>
            <w:szCs w:val="24"/>
            <w:lang w:eastAsia="ar-SA"/>
          </w:rPr>
          <w:t>2011 m</w:t>
        </w:r>
      </w:smartTag>
      <w:r w:rsidRPr="002579ED">
        <w:rPr>
          <w:rFonts w:ascii="Times New Roman" w:eastAsia="MS Mincho" w:hAnsi="Times New Roman" w:cs="Times New Roman"/>
          <w:sz w:val="24"/>
          <w:szCs w:val="24"/>
          <w:lang w:eastAsia="ar-SA"/>
        </w:rPr>
        <w:t xml:space="preserve">. vasario 21 d. įsakymu Nr. V-269 , </w:t>
      </w:r>
      <w:r w:rsidRPr="002579ED">
        <w:rPr>
          <w:rFonts w:ascii="Times New Roman" w:eastAsia="MS Mincho" w:hAnsi="Times New Roman" w:cs="Times New Roman"/>
          <w:color w:val="000000"/>
          <w:sz w:val="24"/>
          <w:szCs w:val="24"/>
          <w:lang w:eastAsia="ar-SA"/>
        </w:rPr>
        <w:t xml:space="preserve">Bendraisiais ugdymo planais, Mokymosi pagal formaliojo švietimo programas formų ir mokymo organizavimo tvarkos aprašu, patvirtintu Lietuvos Respublikos švietimo ir mokslo ministro </w:t>
      </w:r>
      <w:smartTag w:uri="urn:schemas-microsoft-com:office:smarttags" w:element="metricconverter">
        <w:smartTagPr>
          <w:attr w:name="ProductID" w:val="2012 m"/>
        </w:smartTagPr>
        <w:r w:rsidRPr="002579ED">
          <w:rPr>
            <w:rFonts w:ascii="Times New Roman" w:eastAsia="MS Mincho" w:hAnsi="Times New Roman" w:cs="Times New Roman"/>
            <w:color w:val="000000"/>
            <w:sz w:val="24"/>
            <w:szCs w:val="24"/>
            <w:lang w:eastAsia="ar-SA"/>
          </w:rPr>
          <w:t>2012 m</w:t>
        </w:r>
      </w:smartTag>
      <w:r w:rsidRPr="002579ED">
        <w:rPr>
          <w:rFonts w:ascii="Times New Roman" w:eastAsia="MS Mincho" w:hAnsi="Times New Roman" w:cs="Times New Roman"/>
          <w:color w:val="000000"/>
          <w:sz w:val="24"/>
          <w:szCs w:val="24"/>
          <w:lang w:eastAsia="ar-SA"/>
        </w:rPr>
        <w:t>. birželio 28 d. įsakymu Nr. V-1049),  atsižvelgiant į mokyklai skirtas mokymo lėšas.</w:t>
      </w:r>
    </w:p>
    <w:p w:rsidR="00433064" w:rsidRPr="002579ED" w:rsidRDefault="00C47139" w:rsidP="00433064">
      <w:pPr>
        <w:suppressAutoHyphens/>
        <w:spacing w:after="0" w:line="240" w:lineRule="auto"/>
        <w:rPr>
          <w:rFonts w:ascii="Times New Roman" w:eastAsia="Times New Roman" w:hAnsi="Times New Roman" w:cs="Times New Roman"/>
          <w:sz w:val="24"/>
          <w:szCs w:val="24"/>
          <w:lang w:eastAsia="lt-LT"/>
        </w:rPr>
      </w:pPr>
      <w:r>
        <w:rPr>
          <w:rFonts w:ascii="Times New Roman" w:eastAsia="MS Mincho" w:hAnsi="Times New Roman" w:cs="Times New Roman"/>
          <w:sz w:val="24"/>
          <w:szCs w:val="24"/>
          <w:lang w:eastAsia="ar-SA"/>
        </w:rPr>
        <w:t>2016</w:t>
      </w:r>
      <w:r w:rsidR="00433064" w:rsidRPr="002579ED">
        <w:rPr>
          <w:rFonts w:ascii="Times New Roman" w:eastAsia="MS Mincho" w:hAnsi="Times New Roman" w:cs="Times New Roman"/>
          <w:sz w:val="24"/>
          <w:szCs w:val="24"/>
          <w:lang w:eastAsia="ar-SA"/>
        </w:rPr>
        <w:t xml:space="preserve"> m.  mokiniams buvo siūlomi pasirenkamieji dalykai: rusų kalba</w:t>
      </w:r>
      <w:r>
        <w:rPr>
          <w:rFonts w:ascii="Times New Roman" w:eastAsia="MS Mincho" w:hAnsi="Times New Roman" w:cs="Times New Roman"/>
          <w:sz w:val="24"/>
          <w:szCs w:val="24"/>
          <w:lang w:eastAsia="ar-SA"/>
        </w:rPr>
        <w:t>, vokiečių k., dalykų moduliams buvo skirta 23</w:t>
      </w:r>
      <w:r w:rsidR="00433064" w:rsidRPr="002579ED">
        <w:rPr>
          <w:rFonts w:ascii="Times New Roman" w:eastAsia="MS Mincho" w:hAnsi="Times New Roman" w:cs="Times New Roman"/>
          <w:sz w:val="24"/>
          <w:szCs w:val="24"/>
          <w:lang w:eastAsia="ar-SA"/>
        </w:rPr>
        <w:t xml:space="preserve"> val.</w:t>
      </w:r>
    </w:p>
    <w:p w:rsidR="00433064" w:rsidRPr="002579ED" w:rsidRDefault="00433064" w:rsidP="00433064">
      <w:pPr>
        <w:spacing w:after="0" w:line="360" w:lineRule="auto"/>
        <w:rPr>
          <w:rFonts w:ascii="Times New Roman" w:eastAsia="Times New Roman" w:hAnsi="Times New Roman" w:cs="Times New Roman"/>
          <w:sz w:val="24"/>
          <w:szCs w:val="24"/>
          <w:lang w:eastAsia="lt-LT"/>
        </w:rPr>
      </w:pPr>
      <w:r w:rsidRPr="002579ED">
        <w:rPr>
          <w:rFonts w:ascii="Times New Roman" w:eastAsia="Times New Roman" w:hAnsi="Times New Roman" w:cs="Times New Roman"/>
          <w:sz w:val="24"/>
          <w:szCs w:val="24"/>
          <w:lang w:eastAsia="lt-LT"/>
        </w:rPr>
        <w:t>Nefo</w:t>
      </w:r>
      <w:r w:rsidR="00C47139">
        <w:rPr>
          <w:rFonts w:ascii="Times New Roman" w:eastAsia="Times New Roman" w:hAnsi="Times New Roman" w:cs="Times New Roman"/>
          <w:sz w:val="24"/>
          <w:szCs w:val="24"/>
          <w:lang w:eastAsia="lt-LT"/>
        </w:rPr>
        <w:t>rmaliajam ugdymui buvo skirta 46</w:t>
      </w:r>
      <w:r w:rsidRPr="002579ED">
        <w:rPr>
          <w:rFonts w:ascii="Times New Roman" w:eastAsia="Times New Roman" w:hAnsi="Times New Roman" w:cs="Times New Roman"/>
          <w:sz w:val="24"/>
          <w:szCs w:val="24"/>
          <w:lang w:eastAsia="lt-LT"/>
        </w:rPr>
        <w:t xml:space="preserve"> valandos.</w:t>
      </w:r>
      <w:r w:rsidRPr="002579ED">
        <w:rPr>
          <w:rFonts w:ascii="Times New Roman" w:eastAsia="Times New Roman" w:hAnsi="Times New Roman" w:cs="Times New Roman"/>
          <w:b/>
          <w:sz w:val="24"/>
          <w:szCs w:val="24"/>
          <w:lang w:eastAsia="lt-LT"/>
        </w:rPr>
        <w:t xml:space="preserve">  </w:t>
      </w:r>
    </w:p>
    <w:p w:rsidR="00433064" w:rsidRPr="002579ED" w:rsidRDefault="00433064" w:rsidP="00433064">
      <w:pPr>
        <w:suppressAutoHyphens/>
        <w:spacing w:after="0" w:line="240" w:lineRule="auto"/>
        <w:rPr>
          <w:rFonts w:ascii="Times New Roman" w:eastAsia="Times New Roman" w:hAnsi="Times New Roman" w:cs="Times New Roman"/>
          <w:sz w:val="24"/>
          <w:szCs w:val="24"/>
          <w:lang w:eastAsia="lt-LT"/>
        </w:rPr>
      </w:pPr>
      <w:r w:rsidRPr="002579ED">
        <w:rPr>
          <w:rFonts w:ascii="Times New Roman" w:eastAsia="MS Mincho" w:hAnsi="Times New Roman" w:cs="Times New Roman"/>
          <w:sz w:val="24"/>
          <w:szCs w:val="24"/>
          <w:lang w:eastAsia="ar-SA"/>
        </w:rPr>
        <w:t xml:space="preserve">Pamokos, skiriamos mokinių ugdymo poreikiams tenkinti, skiriamos pasirenkamiesiems dalykams, dalykų moduliams, ugdymo diferencijavimui. Ugdymo diferencijavimui skirta 11 valandų, pradinėse klasėse pamokos mokinių ugdymo poreikiams tenkinti skirtos </w:t>
      </w:r>
      <w:r w:rsidRPr="002579ED">
        <w:rPr>
          <w:rFonts w:ascii="Times New Roman" w:eastAsia="Times New Roman" w:hAnsi="Times New Roman" w:cs="Times New Roman"/>
          <w:sz w:val="24"/>
          <w:szCs w:val="24"/>
          <w:lang w:eastAsia="lt-LT"/>
        </w:rPr>
        <w:t xml:space="preserve"> dalykų moduliams (6 valandos) </w:t>
      </w:r>
    </w:p>
    <w:p w:rsidR="00433064" w:rsidRPr="002579ED" w:rsidRDefault="00433064" w:rsidP="00433064">
      <w:pPr>
        <w:rPr>
          <w:rFonts w:ascii="Times New Roman" w:eastAsia="Calibri" w:hAnsi="Times New Roman" w:cs="Times New Roman"/>
          <w:sz w:val="24"/>
          <w:szCs w:val="24"/>
        </w:rPr>
      </w:pPr>
      <w:r w:rsidRPr="002579ED">
        <w:rPr>
          <w:rFonts w:ascii="Times New Roman" w:eastAsia="Calibri" w:hAnsi="Times New Roman" w:cs="Times New Roman"/>
          <w:sz w:val="24"/>
          <w:szCs w:val="24"/>
        </w:rPr>
        <w:t xml:space="preserve">Mokiniams nuolat teikiama  soc. pedagogo, logopedo pagalba ( nuo </w:t>
      </w:r>
      <w:smartTag w:uri="urn:schemas-microsoft-com:office:smarttags" w:element="metricconverter">
        <w:smartTagPr>
          <w:attr w:name="ProductID" w:val="2014 m"/>
        </w:smartTagPr>
        <w:r w:rsidRPr="002579ED">
          <w:rPr>
            <w:rFonts w:ascii="Times New Roman" w:eastAsia="Calibri" w:hAnsi="Times New Roman" w:cs="Times New Roman"/>
            <w:sz w:val="24"/>
            <w:szCs w:val="24"/>
          </w:rPr>
          <w:t>2014 m</w:t>
        </w:r>
      </w:smartTag>
      <w:r w:rsidRPr="002579ED">
        <w:rPr>
          <w:rFonts w:ascii="Times New Roman" w:eastAsia="Calibri" w:hAnsi="Times New Roman" w:cs="Times New Roman"/>
          <w:sz w:val="24"/>
          <w:szCs w:val="24"/>
        </w:rPr>
        <w:t xml:space="preserve">. rugsėjo mėn. psichologo neturime.) </w:t>
      </w:r>
    </w:p>
    <w:p w:rsidR="00433064" w:rsidRPr="002579ED" w:rsidRDefault="00433064" w:rsidP="00433064">
      <w:pPr>
        <w:spacing w:after="0" w:line="240" w:lineRule="auto"/>
        <w:contextualSpacing/>
        <w:jc w:val="both"/>
        <w:rPr>
          <w:rFonts w:ascii="Times New Roman" w:eastAsia="Calibri" w:hAnsi="Times New Roman" w:cs="Times New Roman"/>
          <w:bCs/>
          <w:iCs/>
          <w:color w:val="000000"/>
          <w:spacing w:val="5"/>
          <w:sz w:val="24"/>
          <w:szCs w:val="24"/>
        </w:rPr>
      </w:pPr>
      <w:r w:rsidRPr="002579ED">
        <w:rPr>
          <w:rFonts w:ascii="Times New Roman" w:eastAsia="Calibri" w:hAnsi="Times New Roman" w:cs="Times New Roman"/>
          <w:bCs/>
          <w:iCs/>
          <w:color w:val="000000"/>
          <w:spacing w:val="5"/>
          <w:sz w:val="24"/>
          <w:szCs w:val="24"/>
        </w:rPr>
        <w:t>Kiekvienais metais gimnazijoje vykdomas veiklos įsivertinimas. Mokyklos veiklos įsivertinimas buvo atliktas v</w:t>
      </w:r>
      <w:r w:rsidR="00C47139">
        <w:rPr>
          <w:rFonts w:ascii="Times New Roman" w:eastAsia="Calibri" w:hAnsi="Times New Roman" w:cs="Times New Roman"/>
          <w:bCs/>
          <w:iCs/>
          <w:color w:val="000000"/>
          <w:spacing w:val="5"/>
          <w:sz w:val="24"/>
          <w:szCs w:val="24"/>
        </w:rPr>
        <w:t>adovaujantis M</w:t>
      </w:r>
      <w:r w:rsidRPr="002579ED">
        <w:rPr>
          <w:rFonts w:ascii="Times New Roman" w:eastAsia="Calibri" w:hAnsi="Times New Roman" w:cs="Times New Roman"/>
          <w:bCs/>
          <w:iCs/>
          <w:color w:val="000000"/>
          <w:spacing w:val="5"/>
          <w:sz w:val="24"/>
          <w:szCs w:val="24"/>
        </w:rPr>
        <w:t>okyklos</w:t>
      </w:r>
      <w:r w:rsidR="00C47139">
        <w:rPr>
          <w:rFonts w:ascii="Times New Roman" w:eastAsia="Calibri" w:hAnsi="Times New Roman" w:cs="Times New Roman"/>
          <w:bCs/>
          <w:iCs/>
          <w:color w:val="000000"/>
          <w:spacing w:val="5"/>
          <w:sz w:val="24"/>
          <w:szCs w:val="24"/>
        </w:rPr>
        <w:t>, įgyvendinančios bendrojo ugdymo programas, veiklos kokybės įsivertinimo metodika,</w:t>
      </w:r>
      <w:r w:rsidRPr="002579ED">
        <w:rPr>
          <w:rFonts w:ascii="Times New Roman" w:eastAsia="Calibri" w:hAnsi="Times New Roman" w:cs="Times New Roman"/>
          <w:bCs/>
          <w:iCs/>
          <w:color w:val="000000"/>
          <w:spacing w:val="5"/>
          <w:sz w:val="24"/>
          <w:szCs w:val="24"/>
        </w:rPr>
        <w:t xml:space="preserve"> </w:t>
      </w:r>
      <w:r w:rsidR="00C47139">
        <w:rPr>
          <w:rFonts w:ascii="Times New Roman" w:eastAsia="Calibri" w:hAnsi="Times New Roman" w:cs="Times New Roman"/>
          <w:bCs/>
          <w:iCs/>
          <w:color w:val="000000"/>
          <w:spacing w:val="5"/>
          <w:sz w:val="24"/>
          <w:szCs w:val="24"/>
        </w:rPr>
        <w:t xml:space="preserve">patvirtinta </w:t>
      </w:r>
      <w:r w:rsidRPr="002579ED">
        <w:rPr>
          <w:rFonts w:ascii="Times New Roman" w:eastAsia="Calibri" w:hAnsi="Times New Roman" w:cs="Times New Roman"/>
          <w:bCs/>
          <w:iCs/>
          <w:color w:val="000000"/>
          <w:spacing w:val="5"/>
          <w:sz w:val="24"/>
          <w:szCs w:val="24"/>
        </w:rPr>
        <w:t xml:space="preserve"> Lietuvos Respublikos švietimo ir mokslo minis</w:t>
      </w:r>
      <w:r w:rsidR="00C47139">
        <w:rPr>
          <w:rFonts w:ascii="Times New Roman" w:eastAsia="Calibri" w:hAnsi="Times New Roman" w:cs="Times New Roman"/>
          <w:bCs/>
          <w:iCs/>
          <w:color w:val="000000"/>
          <w:spacing w:val="5"/>
          <w:sz w:val="24"/>
          <w:szCs w:val="24"/>
        </w:rPr>
        <w:t>tro 2016 m. kovo 29 d. įsakymu Nr. V-267.</w:t>
      </w:r>
      <w:r w:rsidRPr="002579ED">
        <w:rPr>
          <w:rFonts w:ascii="Times New Roman" w:eastAsia="Calibri" w:hAnsi="Times New Roman" w:cs="Times New Roman"/>
          <w:bCs/>
          <w:iCs/>
          <w:color w:val="000000"/>
          <w:spacing w:val="5"/>
          <w:sz w:val="24"/>
          <w:szCs w:val="24"/>
        </w:rPr>
        <w:t xml:space="preserve"> </w:t>
      </w:r>
    </w:p>
    <w:p w:rsidR="00C91BB5" w:rsidRPr="002579ED" w:rsidRDefault="00433064" w:rsidP="00C91BB5">
      <w:pPr>
        <w:rPr>
          <w:rFonts w:ascii="Times New Roman" w:eastAsia="Calibri" w:hAnsi="Times New Roman" w:cs="Times New Roman"/>
          <w:sz w:val="24"/>
          <w:szCs w:val="24"/>
        </w:rPr>
      </w:pPr>
      <w:r w:rsidRPr="002579ED">
        <w:rPr>
          <w:rFonts w:ascii="Times New Roman" w:eastAsia="Calibri" w:hAnsi="Times New Roman" w:cs="Times New Roman"/>
          <w:sz w:val="24"/>
          <w:szCs w:val="24"/>
        </w:rPr>
        <w:t>Gimnazijos vei</w:t>
      </w:r>
      <w:r w:rsidR="00C91BB5">
        <w:rPr>
          <w:rFonts w:ascii="Times New Roman" w:eastAsia="Calibri" w:hAnsi="Times New Roman" w:cs="Times New Roman"/>
          <w:sz w:val="24"/>
          <w:szCs w:val="24"/>
        </w:rPr>
        <w:t>klos įsivertinimas atliktas 2016</w:t>
      </w:r>
      <w:r w:rsidRPr="002579ED">
        <w:rPr>
          <w:rFonts w:ascii="Times New Roman" w:eastAsia="Calibri" w:hAnsi="Times New Roman" w:cs="Times New Roman"/>
          <w:sz w:val="24"/>
          <w:szCs w:val="24"/>
        </w:rPr>
        <w:t xml:space="preserve"> m</w:t>
      </w:r>
      <w:r w:rsidR="00C47139">
        <w:rPr>
          <w:rFonts w:ascii="Times New Roman" w:eastAsia="Calibri" w:hAnsi="Times New Roman" w:cs="Times New Roman"/>
          <w:sz w:val="24"/>
          <w:szCs w:val="24"/>
        </w:rPr>
        <w:t>. balandžio mėnesį. Tam buvo sudaryta darbo grupė</w:t>
      </w:r>
      <w:r w:rsidR="00C91BB5">
        <w:rPr>
          <w:rFonts w:ascii="Times New Roman" w:eastAsia="Calibri" w:hAnsi="Times New Roman" w:cs="Times New Roman"/>
          <w:sz w:val="24"/>
          <w:szCs w:val="24"/>
        </w:rPr>
        <w:t xml:space="preserve">. Buvo ištirta tema: Pasiekimai ir pažanga ( rodikliai: 1.2.1. Mokinio pasiekimai ir pažanga, 1.2.2. Mokyklos pasiekimai ir pažanga). </w:t>
      </w:r>
      <w:r w:rsidR="00C91BB5" w:rsidRPr="002579ED">
        <w:rPr>
          <w:rFonts w:ascii="Times New Roman" w:eastAsia="Calibri" w:hAnsi="Times New Roman" w:cs="Times New Roman"/>
          <w:sz w:val="24"/>
          <w:szCs w:val="24"/>
        </w:rPr>
        <w:t>Įsivertinimo rezultatai buvo aptart</w:t>
      </w:r>
      <w:r w:rsidR="00C91BB5">
        <w:rPr>
          <w:rFonts w:ascii="Times New Roman" w:eastAsia="Calibri" w:hAnsi="Times New Roman" w:cs="Times New Roman"/>
          <w:sz w:val="24"/>
          <w:szCs w:val="24"/>
        </w:rPr>
        <w:t xml:space="preserve">i mokytojų tarybos </w:t>
      </w:r>
      <w:r w:rsidR="00C91BB5">
        <w:rPr>
          <w:rFonts w:ascii="Times New Roman" w:eastAsia="Calibri" w:hAnsi="Times New Roman" w:cs="Times New Roman"/>
          <w:sz w:val="24"/>
          <w:szCs w:val="24"/>
        </w:rPr>
        <w:lastRenderedPageBreak/>
        <w:t>posėdyje 2016</w:t>
      </w:r>
      <w:r w:rsidR="00CB6ED4">
        <w:rPr>
          <w:rFonts w:ascii="Times New Roman" w:eastAsia="Calibri" w:hAnsi="Times New Roman" w:cs="Times New Roman"/>
          <w:sz w:val="24"/>
          <w:szCs w:val="24"/>
        </w:rPr>
        <w:t xml:space="preserve"> m. birželio 6</w:t>
      </w:r>
      <w:r w:rsidR="00C91BB5" w:rsidRPr="002579ED">
        <w:rPr>
          <w:rFonts w:ascii="Times New Roman" w:eastAsia="Calibri" w:hAnsi="Times New Roman" w:cs="Times New Roman"/>
          <w:sz w:val="24"/>
          <w:szCs w:val="24"/>
        </w:rPr>
        <w:t xml:space="preserve"> d.</w:t>
      </w:r>
      <w:r w:rsidR="00CB6ED4">
        <w:rPr>
          <w:rFonts w:ascii="Times New Roman" w:eastAsia="Calibri" w:hAnsi="Times New Roman" w:cs="Times New Roman"/>
          <w:sz w:val="24"/>
          <w:szCs w:val="24"/>
        </w:rPr>
        <w:t xml:space="preserve"> protokolas Nr. T-7. </w:t>
      </w:r>
      <w:r w:rsidR="00C91BB5" w:rsidRPr="002579ED">
        <w:rPr>
          <w:rFonts w:ascii="Times New Roman" w:eastAsia="Calibri" w:hAnsi="Times New Roman" w:cs="Times New Roman"/>
          <w:sz w:val="24"/>
          <w:szCs w:val="24"/>
        </w:rPr>
        <w:t xml:space="preserve"> Iš gautų išvadų ir pasiūlymų buvo i</w:t>
      </w:r>
      <w:r w:rsidR="00CB6ED4">
        <w:rPr>
          <w:rFonts w:ascii="Times New Roman" w:eastAsia="Calibri" w:hAnsi="Times New Roman" w:cs="Times New Roman"/>
          <w:sz w:val="24"/>
          <w:szCs w:val="24"/>
        </w:rPr>
        <w:t>škelti prioritetai, tikslai 2016/2017</w:t>
      </w:r>
      <w:r w:rsidR="00C91BB5" w:rsidRPr="002579ED">
        <w:rPr>
          <w:rFonts w:ascii="Times New Roman" w:eastAsia="Calibri" w:hAnsi="Times New Roman" w:cs="Times New Roman"/>
          <w:sz w:val="24"/>
          <w:szCs w:val="24"/>
        </w:rPr>
        <w:t xml:space="preserve"> mokslo metams. </w:t>
      </w:r>
    </w:p>
    <w:p w:rsidR="005E128F" w:rsidRPr="005E128F" w:rsidRDefault="005E128F" w:rsidP="005E128F">
      <w:pPr>
        <w:rPr>
          <w:rFonts w:ascii="Times New Roman" w:eastAsia="Calibri" w:hAnsi="Times New Roman" w:cs="Times New Roman"/>
          <w:bCs/>
          <w:sz w:val="24"/>
          <w:szCs w:val="24"/>
        </w:rPr>
      </w:pPr>
      <w:r w:rsidRPr="005E128F">
        <w:rPr>
          <w:rFonts w:ascii="Times New Roman" w:eastAsia="Calibri" w:hAnsi="Times New Roman" w:cs="Times New Roman"/>
          <w:bCs/>
          <w:sz w:val="24"/>
          <w:szCs w:val="24"/>
        </w:rPr>
        <w:t>Įgyvendinant 2015/2016 m.  metų veiklos planą buvo siekiama įgyvendinti tikslus:</w:t>
      </w:r>
      <w:r w:rsidRPr="005E128F">
        <w:rPr>
          <w:rFonts w:ascii="Times New Roman" w:eastAsia="Calibri" w:hAnsi="Times New Roman" w:cs="Times New Roman"/>
          <w:sz w:val="24"/>
          <w:szCs w:val="24"/>
        </w:rPr>
        <w:t xml:space="preserve"> </w:t>
      </w:r>
    </w:p>
    <w:p w:rsidR="005E128F" w:rsidRPr="005E128F" w:rsidRDefault="005E128F" w:rsidP="005E128F">
      <w:pPr>
        <w:numPr>
          <w:ilvl w:val="0"/>
          <w:numId w:val="5"/>
        </w:numPr>
        <w:rPr>
          <w:rFonts w:ascii="Times New Roman" w:eastAsia="Calibri" w:hAnsi="Times New Roman" w:cs="Times New Roman"/>
          <w:bCs/>
          <w:sz w:val="24"/>
          <w:szCs w:val="24"/>
        </w:rPr>
      </w:pPr>
      <w:r w:rsidRPr="005E128F">
        <w:rPr>
          <w:rFonts w:ascii="Times New Roman" w:eastAsia="Calibri" w:hAnsi="Times New Roman" w:cs="Times New Roman"/>
          <w:bCs/>
          <w:sz w:val="24"/>
          <w:szCs w:val="24"/>
        </w:rPr>
        <w:t>Strategijų, padedančių mokiniams sėkmingai mokytis, tobulinimas ir įgyvendinimas.</w:t>
      </w:r>
    </w:p>
    <w:p w:rsidR="005E128F" w:rsidRPr="005E128F" w:rsidRDefault="005E128F" w:rsidP="005E128F">
      <w:pPr>
        <w:numPr>
          <w:ilvl w:val="0"/>
          <w:numId w:val="5"/>
        </w:numPr>
        <w:rPr>
          <w:rFonts w:ascii="Times New Roman" w:eastAsia="Calibri" w:hAnsi="Times New Roman" w:cs="Times New Roman"/>
          <w:bCs/>
          <w:sz w:val="24"/>
          <w:szCs w:val="24"/>
        </w:rPr>
      </w:pPr>
      <w:r w:rsidRPr="005E128F">
        <w:rPr>
          <w:rFonts w:ascii="Times New Roman" w:eastAsia="Calibri" w:hAnsi="Times New Roman" w:cs="Times New Roman"/>
          <w:bCs/>
          <w:sz w:val="24"/>
          <w:szCs w:val="24"/>
        </w:rPr>
        <w:t>Pamokos vertinimo, kaip ugdymo sistemos, orientuotos į kiekvieno vaiko individualią pažangą, tobulinimas.</w:t>
      </w:r>
    </w:p>
    <w:p w:rsidR="005E128F" w:rsidRPr="005E128F" w:rsidRDefault="005E128F" w:rsidP="005E128F">
      <w:pPr>
        <w:numPr>
          <w:ilvl w:val="0"/>
          <w:numId w:val="5"/>
        </w:numPr>
        <w:rPr>
          <w:rFonts w:ascii="Times New Roman" w:eastAsia="Calibri" w:hAnsi="Times New Roman" w:cs="Times New Roman"/>
          <w:bCs/>
          <w:sz w:val="24"/>
          <w:szCs w:val="24"/>
        </w:rPr>
      </w:pPr>
      <w:r w:rsidRPr="005E128F">
        <w:rPr>
          <w:rFonts w:ascii="Times New Roman" w:eastAsia="Calibri" w:hAnsi="Times New Roman" w:cs="Times New Roman"/>
          <w:bCs/>
          <w:sz w:val="24"/>
          <w:szCs w:val="24"/>
        </w:rPr>
        <w:t>Pamokų lankomumo problemų sprendimas.</w:t>
      </w:r>
    </w:p>
    <w:p w:rsidR="005E128F" w:rsidRPr="005E128F" w:rsidRDefault="005E128F" w:rsidP="005E128F">
      <w:pPr>
        <w:rPr>
          <w:rFonts w:ascii="Times New Roman" w:eastAsia="Calibri" w:hAnsi="Times New Roman" w:cs="Times New Roman"/>
          <w:bCs/>
          <w:sz w:val="24"/>
          <w:szCs w:val="24"/>
        </w:rPr>
      </w:pPr>
      <w:r w:rsidRPr="005E128F">
        <w:rPr>
          <w:rFonts w:ascii="Times New Roman" w:eastAsia="Calibri" w:hAnsi="Times New Roman" w:cs="Times New Roman"/>
          <w:bCs/>
          <w:sz w:val="24"/>
          <w:szCs w:val="24"/>
        </w:rPr>
        <w:t>Šių  tikslų įgyvendinimui</w:t>
      </w:r>
      <w:r>
        <w:rPr>
          <w:rFonts w:ascii="Times New Roman" w:eastAsia="Calibri" w:hAnsi="Times New Roman" w:cs="Times New Roman"/>
          <w:bCs/>
          <w:sz w:val="24"/>
          <w:szCs w:val="24"/>
        </w:rPr>
        <w:t xml:space="preserve"> buvo </w:t>
      </w:r>
      <w:r w:rsidRPr="005E128F">
        <w:rPr>
          <w:rFonts w:ascii="Times New Roman" w:eastAsia="Calibri" w:hAnsi="Times New Roman" w:cs="Times New Roman"/>
          <w:bCs/>
          <w:sz w:val="24"/>
          <w:szCs w:val="24"/>
        </w:rPr>
        <w:t xml:space="preserve"> iškelti metiniai uždaviniai ir numatytos  priemonės jiems įgyvendinti:</w:t>
      </w:r>
    </w:p>
    <w:p w:rsidR="005E128F" w:rsidRPr="005E128F" w:rsidRDefault="005E128F" w:rsidP="005E128F">
      <w:pPr>
        <w:rPr>
          <w:rFonts w:ascii="Times New Roman" w:eastAsia="Calibri" w:hAnsi="Times New Roman" w:cs="Times New Roman"/>
          <w:bCs/>
          <w:sz w:val="24"/>
          <w:szCs w:val="24"/>
        </w:rPr>
      </w:pPr>
      <w:r w:rsidRPr="005E128F">
        <w:rPr>
          <w:rFonts w:ascii="Times New Roman" w:eastAsia="Calibri" w:hAnsi="Times New Roman" w:cs="Times New Roman"/>
          <w:bCs/>
          <w:sz w:val="24"/>
          <w:szCs w:val="24"/>
        </w:rPr>
        <w:t xml:space="preserve"> 1.1.uždavinys:  Individualizuoti ir diferencijuoti ugdymo proceso veiklas pagal mokinių gebėjimus ir poreikius. </w:t>
      </w:r>
    </w:p>
    <w:p w:rsidR="005E128F" w:rsidRPr="005E128F" w:rsidRDefault="005E128F" w:rsidP="005E128F">
      <w:pPr>
        <w:rPr>
          <w:rFonts w:ascii="Times New Roman" w:eastAsia="Calibri" w:hAnsi="Times New Roman" w:cs="Times New Roman"/>
          <w:bCs/>
          <w:sz w:val="24"/>
          <w:szCs w:val="24"/>
        </w:rPr>
      </w:pPr>
      <w:r w:rsidRPr="005E128F">
        <w:rPr>
          <w:rFonts w:ascii="Times New Roman" w:eastAsia="Calibri" w:hAnsi="Times New Roman" w:cs="Times New Roman"/>
          <w:bCs/>
          <w:sz w:val="24"/>
          <w:szCs w:val="24"/>
        </w:rPr>
        <w:t xml:space="preserve">Įgyvendinant šį uždavinį buvo paruošti dalykų modulių programos akademinių ir praktinių polinkių turintiems mokiniams ( matematikos, istorijos, gimtosios kalbos, chemijos, biologijos), pasirenkamieji dalykai ( rusų k. , informacinės technologijos, vokiečių k.), neformaliojo švietimo, ugdymo karjerai užsiėmimai. Pradinėse </w:t>
      </w:r>
      <w:r>
        <w:rPr>
          <w:rFonts w:ascii="Times New Roman" w:eastAsia="Calibri" w:hAnsi="Times New Roman" w:cs="Times New Roman"/>
          <w:bCs/>
          <w:sz w:val="24"/>
          <w:szCs w:val="24"/>
        </w:rPr>
        <w:t>klasėse buvo skirta po 1 valandą</w:t>
      </w:r>
      <w:r w:rsidRPr="005E128F">
        <w:rPr>
          <w:rFonts w:ascii="Times New Roman" w:eastAsia="Calibri" w:hAnsi="Times New Roman" w:cs="Times New Roman"/>
          <w:bCs/>
          <w:sz w:val="24"/>
          <w:szCs w:val="24"/>
        </w:rPr>
        <w:t xml:space="preserve"> mokinių poreikiams tenkinti.  Mokiniams, turintiems specialiųjų ugdymosi poreikių, buvo individualizuotos ir pritaikytos ugdymo programos. 2016 m. dar 2 mokiniams buvo skirtas specialusis ugdymas. I-IV </w:t>
      </w:r>
      <w:proofErr w:type="spellStart"/>
      <w:r w:rsidRPr="005E128F">
        <w:rPr>
          <w:rFonts w:ascii="Times New Roman" w:eastAsia="Calibri" w:hAnsi="Times New Roman" w:cs="Times New Roman"/>
          <w:bCs/>
          <w:sz w:val="24"/>
          <w:szCs w:val="24"/>
        </w:rPr>
        <w:t>gimn</w:t>
      </w:r>
      <w:proofErr w:type="spellEnd"/>
      <w:r w:rsidRPr="005E128F">
        <w:rPr>
          <w:rFonts w:ascii="Times New Roman" w:eastAsia="Calibri" w:hAnsi="Times New Roman" w:cs="Times New Roman"/>
          <w:bCs/>
          <w:sz w:val="24"/>
          <w:szCs w:val="24"/>
        </w:rPr>
        <w:t xml:space="preserve">. klasių mokiniams buvo teikiamos matematikos, lietuvių k., anglų k., fizikos, chemijos, biologijos, lenkų k. konsultacijos. Pamokose ir skiriant namų darbus mokytojai stengėsi individualizuoti ir diferencijuoti mokinių darbą. </w:t>
      </w:r>
    </w:p>
    <w:p w:rsidR="005E128F" w:rsidRPr="005E128F" w:rsidRDefault="005E128F" w:rsidP="005E128F">
      <w:pPr>
        <w:rPr>
          <w:rFonts w:ascii="Times New Roman" w:eastAsia="Calibri" w:hAnsi="Times New Roman" w:cs="Times New Roman"/>
          <w:bCs/>
          <w:sz w:val="24"/>
          <w:szCs w:val="24"/>
        </w:rPr>
      </w:pPr>
      <w:r w:rsidRPr="005E128F">
        <w:rPr>
          <w:rFonts w:ascii="Times New Roman" w:eastAsia="Calibri" w:hAnsi="Times New Roman" w:cs="Times New Roman"/>
          <w:bCs/>
          <w:sz w:val="24"/>
          <w:szCs w:val="24"/>
        </w:rPr>
        <w:t>1.2. uždavinys: Stiprinti mokymo ir gyvenimo ryšį kaip prielaidą mokymosi motyvacijai kelti.</w:t>
      </w:r>
    </w:p>
    <w:p w:rsidR="005E128F" w:rsidRPr="005E128F" w:rsidRDefault="005E128F" w:rsidP="005E128F">
      <w:pPr>
        <w:rPr>
          <w:rFonts w:ascii="Times New Roman" w:eastAsia="Calibri" w:hAnsi="Times New Roman" w:cs="Times New Roman"/>
          <w:bCs/>
          <w:sz w:val="24"/>
          <w:szCs w:val="24"/>
        </w:rPr>
      </w:pPr>
      <w:r w:rsidRPr="005E128F">
        <w:rPr>
          <w:rFonts w:ascii="Times New Roman" w:eastAsia="Calibri" w:hAnsi="Times New Roman" w:cs="Times New Roman"/>
          <w:bCs/>
          <w:sz w:val="24"/>
          <w:szCs w:val="24"/>
        </w:rPr>
        <w:t>Įgyvendinant šį uždavinį į mokomųjų dalykų ugdymo  turinį  buvo integruotos prevencinės bei sveiko gyvenimo būdo programos. Buvo praktikuojamos pamokos netradicinėje aplinkoje: tėvų darbovietėse, gamtoje, muziejuose. Buvo organizuojamos edukacinės ekskursijos į muziejus,  išvykos į saldainių fabriką, į kepyklą,  į aerouostą, į seimą, į pasieniečių mokyklą, dalyvavimas respublikiniuose  projektuose               „ Lietuvos sostinės“, „Kam to reikia“, „Kita forma“ . Mokiniai buvo skatinami dalyvauti olimpiadose, konkursuose. Septyni  mokiniai už puikius mokymosi rezultatus buvo apdovanoti ekskursija tarptautinėje stovyk</w:t>
      </w:r>
      <w:r>
        <w:rPr>
          <w:rFonts w:ascii="Times New Roman" w:eastAsia="Calibri" w:hAnsi="Times New Roman" w:cs="Times New Roman"/>
          <w:bCs/>
          <w:sz w:val="24"/>
          <w:szCs w:val="24"/>
        </w:rPr>
        <w:t>loje „</w:t>
      </w:r>
      <w:proofErr w:type="spellStart"/>
      <w:r>
        <w:rPr>
          <w:rFonts w:ascii="Times New Roman" w:eastAsia="Calibri" w:hAnsi="Times New Roman" w:cs="Times New Roman"/>
          <w:bCs/>
          <w:sz w:val="24"/>
          <w:szCs w:val="24"/>
        </w:rPr>
        <w:t>International</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Village</w:t>
      </w:r>
      <w:proofErr w:type="spellEnd"/>
      <w:r>
        <w:rPr>
          <w:rFonts w:ascii="Times New Roman" w:eastAsia="Calibri" w:hAnsi="Times New Roman" w:cs="Times New Roman"/>
          <w:bCs/>
          <w:sz w:val="24"/>
          <w:szCs w:val="24"/>
        </w:rPr>
        <w:t xml:space="preserve"> </w:t>
      </w:r>
      <w:r w:rsidRPr="005E128F">
        <w:rPr>
          <w:rFonts w:ascii="Times New Roman" w:eastAsia="Calibri" w:hAnsi="Times New Roman" w:cs="Times New Roman"/>
          <w:bCs/>
          <w:sz w:val="24"/>
          <w:szCs w:val="24"/>
        </w:rPr>
        <w:t xml:space="preserve">“. Mokiniai dalyvavo „Vaikų finansinio švietimo savaitėje“, respublikiniame komiksų konkurse “Aš taupau sumaniai. Prisijunk ir tu“. </w:t>
      </w:r>
    </w:p>
    <w:p w:rsidR="005E128F" w:rsidRPr="005E128F" w:rsidRDefault="005E128F" w:rsidP="005E128F">
      <w:pPr>
        <w:rPr>
          <w:rFonts w:ascii="Times New Roman" w:eastAsia="Calibri" w:hAnsi="Times New Roman" w:cs="Times New Roman"/>
          <w:bCs/>
          <w:sz w:val="24"/>
          <w:szCs w:val="24"/>
        </w:rPr>
      </w:pPr>
      <w:r w:rsidRPr="005E128F">
        <w:rPr>
          <w:rFonts w:ascii="Times New Roman" w:eastAsia="Calibri" w:hAnsi="Times New Roman" w:cs="Times New Roman"/>
          <w:bCs/>
          <w:sz w:val="24"/>
          <w:szCs w:val="24"/>
        </w:rPr>
        <w:t xml:space="preserve">1.3. uždavinys: Tikslingai nukreipti visų gimnazijos bendruomenės narių veiklą siekiant ryškių teigiamų poslinkių mokinių pasiekimų srityje. </w:t>
      </w:r>
    </w:p>
    <w:p w:rsidR="005E128F" w:rsidRPr="005E128F" w:rsidRDefault="005E128F" w:rsidP="005E128F">
      <w:pPr>
        <w:rPr>
          <w:rFonts w:ascii="Times New Roman" w:eastAsia="Calibri" w:hAnsi="Times New Roman" w:cs="Times New Roman"/>
          <w:bCs/>
          <w:sz w:val="24"/>
          <w:szCs w:val="24"/>
        </w:rPr>
      </w:pPr>
      <w:r w:rsidRPr="005E128F">
        <w:rPr>
          <w:rFonts w:ascii="Times New Roman" w:eastAsia="Calibri" w:hAnsi="Times New Roman" w:cs="Times New Roman"/>
          <w:bCs/>
          <w:sz w:val="24"/>
          <w:szCs w:val="24"/>
        </w:rPr>
        <w:t xml:space="preserve">Įgyvendinant šį uždavinį buvo organizuojami pasitarimai mokytojų dalykininkų, dirbančių tose pačiose klasėse, pasitarimai, kuriuose buvo aptarinėjami ugdymo klausimai, adaptacijos klausimai, </w:t>
      </w:r>
      <w:proofErr w:type="spellStart"/>
      <w:r w:rsidRPr="005E128F">
        <w:rPr>
          <w:rFonts w:ascii="Times New Roman" w:eastAsia="Calibri" w:hAnsi="Times New Roman" w:cs="Times New Roman"/>
          <w:bCs/>
          <w:sz w:val="24"/>
          <w:szCs w:val="24"/>
        </w:rPr>
        <w:t>tarpdalykinė</w:t>
      </w:r>
      <w:proofErr w:type="spellEnd"/>
      <w:r w:rsidRPr="005E128F">
        <w:rPr>
          <w:rFonts w:ascii="Times New Roman" w:eastAsia="Calibri" w:hAnsi="Times New Roman" w:cs="Times New Roman"/>
          <w:bCs/>
          <w:sz w:val="24"/>
          <w:szCs w:val="24"/>
        </w:rPr>
        <w:t xml:space="preserve"> integracija. Specialiųjų poreikių turinčių mokinių pasiekimai buvo analizuojami gimnazijos VGK. Taip pat VGK buvo svarstyti pasiekimai mokinių, kurie turėjo mokymosi, lankomumo arba elgesio sunkumų. Vienai mokinei  po ligos du trimestrus buvo skirtas mokymas  </w:t>
      </w:r>
      <w:r w:rsidRPr="005E128F">
        <w:rPr>
          <w:rFonts w:ascii="Times New Roman" w:eastAsia="Calibri" w:hAnsi="Times New Roman" w:cs="Times New Roman"/>
          <w:bCs/>
          <w:sz w:val="24"/>
          <w:szCs w:val="24"/>
        </w:rPr>
        <w:lastRenderedPageBreak/>
        <w:t xml:space="preserve">namuose. Buvo organizuojami klasių auklėtojų, mokytojų dalykininkų, pagalbos specialistų, direkcijos narių  bendri pasitarimai mokinių pasiekimų bei lankomumo gerinimo klausimais. Metodinės tarybos, metodinių grupių pasitarimuose buvo svarstomi klausimai apie mokinių ruošimą olimpiadoms, konkursams, varžyboms. Mokiniai ir mokytojai nuolat skatinami dalyvauti projektinėje veikloje. Organizuojant užklasinius renginius buvo siekiama įtraukti į veiklą įvairių gabumų, įvairių polinkių turinčius mokinius. </w:t>
      </w:r>
    </w:p>
    <w:p w:rsidR="005E128F" w:rsidRPr="005E128F" w:rsidRDefault="005E128F" w:rsidP="005E128F">
      <w:pPr>
        <w:rPr>
          <w:rFonts w:ascii="Times New Roman" w:eastAsia="Calibri" w:hAnsi="Times New Roman" w:cs="Times New Roman"/>
          <w:bCs/>
          <w:sz w:val="24"/>
          <w:szCs w:val="24"/>
        </w:rPr>
      </w:pPr>
      <w:r w:rsidRPr="005E128F">
        <w:rPr>
          <w:rFonts w:ascii="Times New Roman" w:eastAsia="Calibri" w:hAnsi="Times New Roman" w:cs="Times New Roman"/>
          <w:bCs/>
          <w:sz w:val="24"/>
          <w:szCs w:val="24"/>
        </w:rPr>
        <w:t>1.4.Uždavinys. Tikslingai teikti karjeros planavimo pagalbą kiekvieno vaiko savęs pažinimo ir kryptingo ateities karjeros planavimo įgūdžių ugdymui.</w:t>
      </w:r>
    </w:p>
    <w:p w:rsidR="00D74B38" w:rsidRDefault="005E128F" w:rsidP="005E128F">
      <w:pPr>
        <w:rPr>
          <w:rFonts w:ascii="Times New Roman" w:eastAsia="Calibri" w:hAnsi="Times New Roman" w:cs="Times New Roman"/>
          <w:bCs/>
          <w:sz w:val="24"/>
          <w:szCs w:val="24"/>
        </w:rPr>
      </w:pPr>
      <w:r w:rsidRPr="005E128F">
        <w:rPr>
          <w:rFonts w:ascii="Times New Roman" w:eastAsia="Calibri" w:hAnsi="Times New Roman" w:cs="Times New Roman"/>
          <w:bCs/>
          <w:sz w:val="24"/>
          <w:szCs w:val="24"/>
        </w:rPr>
        <w:t xml:space="preserve">Realizuojant šį uždavinį skirtas asmuo, atsakingas už profesinio orientavimo ir karjeros planavimo pagalbos teikimą mokiniams. III-IV </w:t>
      </w:r>
      <w:proofErr w:type="spellStart"/>
      <w:r w:rsidRPr="005E128F">
        <w:rPr>
          <w:rFonts w:ascii="Times New Roman" w:eastAsia="Calibri" w:hAnsi="Times New Roman" w:cs="Times New Roman"/>
          <w:bCs/>
          <w:sz w:val="24"/>
          <w:szCs w:val="24"/>
        </w:rPr>
        <w:t>gimn</w:t>
      </w:r>
      <w:proofErr w:type="spellEnd"/>
      <w:r w:rsidRPr="005E128F">
        <w:rPr>
          <w:rFonts w:ascii="Times New Roman" w:eastAsia="Calibri" w:hAnsi="Times New Roman" w:cs="Times New Roman"/>
          <w:bCs/>
          <w:sz w:val="24"/>
          <w:szCs w:val="24"/>
        </w:rPr>
        <w:t xml:space="preserve">. klasių mokiniams sudaryti individualūs mokymosi planai. I-IV klasių mokiniams buvo organizuojami susitikimai su įvairių aukštųjų, aukštesniųjų  mokyklų atstovais. Buvo suorganizuotas susitikimas su Balstogės </w:t>
      </w:r>
      <w:proofErr w:type="spellStart"/>
      <w:r w:rsidRPr="005E128F">
        <w:rPr>
          <w:rFonts w:ascii="Times New Roman" w:eastAsia="Calibri" w:hAnsi="Times New Roman" w:cs="Times New Roman"/>
          <w:bCs/>
          <w:sz w:val="24"/>
          <w:szCs w:val="24"/>
        </w:rPr>
        <w:t>Universiteo</w:t>
      </w:r>
      <w:proofErr w:type="spellEnd"/>
      <w:r w:rsidRPr="005E128F">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Lodzės technologijų universiteto, </w:t>
      </w:r>
      <w:r w:rsidRPr="005E128F">
        <w:rPr>
          <w:rFonts w:ascii="Times New Roman" w:eastAsia="Calibri" w:hAnsi="Times New Roman" w:cs="Times New Roman"/>
          <w:bCs/>
          <w:sz w:val="24"/>
          <w:szCs w:val="24"/>
        </w:rPr>
        <w:t xml:space="preserve"> LEU, </w:t>
      </w:r>
      <w:r w:rsidR="00D74B38">
        <w:rPr>
          <w:rFonts w:ascii="Times New Roman" w:eastAsia="Calibri" w:hAnsi="Times New Roman" w:cs="Times New Roman"/>
          <w:bCs/>
          <w:sz w:val="24"/>
          <w:szCs w:val="24"/>
        </w:rPr>
        <w:t xml:space="preserve">M. Riomerio, </w:t>
      </w:r>
      <w:r w:rsidRPr="005E128F">
        <w:rPr>
          <w:rFonts w:ascii="Times New Roman" w:eastAsia="Calibri" w:hAnsi="Times New Roman" w:cs="Times New Roman"/>
          <w:bCs/>
          <w:sz w:val="24"/>
          <w:szCs w:val="24"/>
        </w:rPr>
        <w:t xml:space="preserve">Ugniagesių gelbėtojų mokyklos atstovais, banko atstovais ( </w:t>
      </w:r>
      <w:proofErr w:type="spellStart"/>
      <w:r w:rsidRPr="005E128F">
        <w:rPr>
          <w:rFonts w:ascii="Times New Roman" w:eastAsia="Calibri" w:hAnsi="Times New Roman" w:cs="Times New Roman"/>
          <w:bCs/>
          <w:sz w:val="24"/>
          <w:szCs w:val="24"/>
        </w:rPr>
        <w:t>Bank</w:t>
      </w:r>
      <w:proofErr w:type="spellEnd"/>
      <w:r w:rsidRPr="005E128F">
        <w:rPr>
          <w:rFonts w:ascii="Times New Roman" w:eastAsia="Calibri" w:hAnsi="Times New Roman" w:cs="Times New Roman"/>
          <w:bCs/>
          <w:sz w:val="24"/>
          <w:szCs w:val="24"/>
        </w:rPr>
        <w:t xml:space="preserve"> </w:t>
      </w:r>
      <w:proofErr w:type="spellStart"/>
      <w:r w:rsidRPr="005E128F">
        <w:rPr>
          <w:rFonts w:ascii="Times New Roman" w:eastAsia="Calibri" w:hAnsi="Times New Roman" w:cs="Times New Roman"/>
          <w:bCs/>
          <w:sz w:val="24"/>
          <w:szCs w:val="24"/>
        </w:rPr>
        <w:t>Zachodnio-Pomorski,</w:t>
      </w:r>
      <w:proofErr w:type="spellEnd"/>
      <w:r w:rsidRPr="005E128F">
        <w:rPr>
          <w:rFonts w:ascii="Times New Roman" w:eastAsia="Calibri" w:hAnsi="Times New Roman" w:cs="Times New Roman"/>
          <w:bCs/>
          <w:sz w:val="24"/>
          <w:szCs w:val="24"/>
        </w:rPr>
        <w:t xml:space="preserve"> Lenkija).</w:t>
      </w:r>
      <w:r w:rsidR="00D74B38">
        <w:rPr>
          <w:rFonts w:ascii="Times New Roman" w:eastAsia="Calibri" w:hAnsi="Times New Roman" w:cs="Times New Roman"/>
          <w:bCs/>
          <w:sz w:val="24"/>
          <w:szCs w:val="24"/>
        </w:rPr>
        <w:t xml:space="preserve"> Mokiniai dalyvavo „</w:t>
      </w:r>
      <w:proofErr w:type="spellStart"/>
      <w:r w:rsidR="00D74B38">
        <w:rPr>
          <w:rFonts w:ascii="Times New Roman" w:eastAsia="Calibri" w:hAnsi="Times New Roman" w:cs="Times New Roman"/>
          <w:bCs/>
          <w:sz w:val="24"/>
          <w:szCs w:val="24"/>
        </w:rPr>
        <w:t>Adventur</w:t>
      </w:r>
      <w:proofErr w:type="spellEnd"/>
      <w:r w:rsidR="00D74B38">
        <w:rPr>
          <w:rFonts w:ascii="Times New Roman" w:eastAsia="Calibri" w:hAnsi="Times New Roman" w:cs="Times New Roman"/>
          <w:bCs/>
          <w:sz w:val="24"/>
          <w:szCs w:val="24"/>
        </w:rPr>
        <w:t xml:space="preserve">“ parodoje. </w:t>
      </w:r>
      <w:r w:rsidRPr="005E128F">
        <w:rPr>
          <w:rFonts w:ascii="Times New Roman" w:eastAsia="Calibri" w:hAnsi="Times New Roman" w:cs="Times New Roman"/>
          <w:bCs/>
          <w:sz w:val="24"/>
          <w:szCs w:val="24"/>
        </w:rPr>
        <w:t xml:space="preserve"> Mokiniai nuolat yra konsultuojami karjeros ugdymo klausimais.</w:t>
      </w:r>
    </w:p>
    <w:p w:rsidR="005E128F" w:rsidRPr="005E128F" w:rsidRDefault="005E128F" w:rsidP="005E128F">
      <w:pPr>
        <w:rPr>
          <w:rFonts w:ascii="Times New Roman" w:eastAsia="Calibri" w:hAnsi="Times New Roman" w:cs="Times New Roman"/>
          <w:bCs/>
          <w:sz w:val="24"/>
          <w:szCs w:val="24"/>
        </w:rPr>
      </w:pPr>
      <w:r w:rsidRPr="005E128F">
        <w:rPr>
          <w:rFonts w:ascii="Times New Roman" w:eastAsia="Calibri" w:hAnsi="Times New Roman" w:cs="Times New Roman"/>
          <w:bCs/>
          <w:sz w:val="24"/>
          <w:szCs w:val="24"/>
        </w:rPr>
        <w:t xml:space="preserve">   2.1. uždavinys: Tobulinti vertinimo strategijas, orientuotas į mokinio individualią pažangą pamokoje.</w:t>
      </w:r>
    </w:p>
    <w:p w:rsidR="005E128F" w:rsidRPr="005E128F" w:rsidRDefault="005E128F" w:rsidP="005E128F">
      <w:pPr>
        <w:rPr>
          <w:rFonts w:ascii="Times New Roman" w:eastAsia="Calibri" w:hAnsi="Times New Roman" w:cs="Times New Roman"/>
          <w:bCs/>
          <w:sz w:val="24"/>
          <w:szCs w:val="24"/>
        </w:rPr>
      </w:pPr>
      <w:r w:rsidRPr="005E128F">
        <w:rPr>
          <w:rFonts w:ascii="Times New Roman" w:eastAsia="Calibri" w:hAnsi="Times New Roman" w:cs="Times New Roman"/>
          <w:bCs/>
          <w:sz w:val="24"/>
          <w:szCs w:val="24"/>
        </w:rPr>
        <w:t xml:space="preserve">Įgyvendinant šį uždavinį buvo nuolat vykdoma pedagoginės priežiūros </w:t>
      </w:r>
      <w:proofErr w:type="spellStart"/>
      <w:r w:rsidRPr="005E128F">
        <w:rPr>
          <w:rFonts w:ascii="Times New Roman" w:eastAsia="Calibri" w:hAnsi="Times New Roman" w:cs="Times New Roman"/>
          <w:bCs/>
          <w:sz w:val="24"/>
          <w:szCs w:val="24"/>
        </w:rPr>
        <w:t>stebėseną</w:t>
      </w:r>
      <w:proofErr w:type="spellEnd"/>
      <w:r w:rsidRPr="005E128F">
        <w:rPr>
          <w:rFonts w:ascii="Times New Roman" w:eastAsia="Calibri" w:hAnsi="Times New Roman" w:cs="Times New Roman"/>
          <w:bCs/>
          <w:sz w:val="24"/>
          <w:szCs w:val="24"/>
        </w:rPr>
        <w:t xml:space="preserve"> dėl mokytojų vertinimo sistemos. Mokytojų metodinės tarybos posėdžiuose, dalykų metodinių grupių  pasitarimuose buvo svarstomi vertinimo klausimai. Buvo analizuojami</w:t>
      </w:r>
      <w:r w:rsidR="00D74B38">
        <w:rPr>
          <w:rFonts w:ascii="Times New Roman" w:eastAsia="Calibri" w:hAnsi="Times New Roman" w:cs="Times New Roman"/>
          <w:bCs/>
          <w:sz w:val="24"/>
          <w:szCs w:val="24"/>
        </w:rPr>
        <w:t xml:space="preserve"> ir aptariami</w:t>
      </w:r>
      <w:r w:rsidRPr="005E128F">
        <w:rPr>
          <w:rFonts w:ascii="Times New Roman" w:eastAsia="Calibri" w:hAnsi="Times New Roman" w:cs="Times New Roman"/>
          <w:bCs/>
          <w:sz w:val="24"/>
          <w:szCs w:val="24"/>
        </w:rPr>
        <w:t xml:space="preserve"> diagnostinių, standartinių testų, bandomųjų egzaminų, brandos egzaminų ir PUPP rezultatai. </w:t>
      </w:r>
      <w:r w:rsidR="00D74B38">
        <w:rPr>
          <w:rFonts w:ascii="Times New Roman" w:eastAsia="Calibri" w:hAnsi="Times New Roman" w:cs="Times New Roman"/>
          <w:bCs/>
          <w:sz w:val="24"/>
          <w:szCs w:val="24"/>
        </w:rPr>
        <w:t xml:space="preserve">Su rezultatais buvo supažindinti mokinių tėvai. Buvo atlikti tyrimai: „Vyraujantys mokymosi motyvai“, „Vėlavimo į pamokas </w:t>
      </w:r>
      <w:r w:rsidR="00E55FFF">
        <w:rPr>
          <w:rFonts w:ascii="Times New Roman" w:eastAsia="Calibri" w:hAnsi="Times New Roman" w:cs="Times New Roman"/>
          <w:bCs/>
          <w:sz w:val="24"/>
          <w:szCs w:val="24"/>
        </w:rPr>
        <w:t xml:space="preserve">priežastys“. Testų, egzaminų, tyrimų, apklausų rezultatai buvo panaudoti tolimesnės veiklos planavimui. </w:t>
      </w:r>
    </w:p>
    <w:p w:rsidR="005E128F" w:rsidRPr="005E128F" w:rsidRDefault="005E128F" w:rsidP="005E128F">
      <w:pPr>
        <w:rPr>
          <w:rFonts w:ascii="Times New Roman" w:eastAsia="Calibri" w:hAnsi="Times New Roman" w:cs="Times New Roman"/>
          <w:bCs/>
          <w:sz w:val="24"/>
          <w:szCs w:val="24"/>
        </w:rPr>
      </w:pPr>
      <w:r w:rsidRPr="005E128F">
        <w:rPr>
          <w:rFonts w:ascii="Times New Roman" w:eastAsia="Calibri" w:hAnsi="Times New Roman" w:cs="Times New Roman"/>
          <w:bCs/>
          <w:sz w:val="24"/>
          <w:szCs w:val="24"/>
        </w:rPr>
        <w:t>2.2.Tobulinti mokytojų dalykines ir bendrąsias kompetencijas individualios mokinio pažangos stebėjimo bei vertinimo , gimnazijos kaip organizacijos kultūros ugdymo ir jos pažangos įsivertinimo srityse.</w:t>
      </w:r>
    </w:p>
    <w:p w:rsidR="005E128F" w:rsidRPr="005E128F" w:rsidRDefault="005E128F" w:rsidP="005E128F">
      <w:pPr>
        <w:rPr>
          <w:rFonts w:ascii="Times New Roman" w:eastAsia="Calibri" w:hAnsi="Times New Roman" w:cs="Times New Roman"/>
          <w:bCs/>
          <w:sz w:val="24"/>
          <w:szCs w:val="24"/>
        </w:rPr>
      </w:pPr>
      <w:r w:rsidRPr="005E128F">
        <w:rPr>
          <w:rFonts w:ascii="Times New Roman" w:eastAsia="Calibri" w:hAnsi="Times New Roman" w:cs="Times New Roman"/>
          <w:bCs/>
          <w:sz w:val="24"/>
          <w:szCs w:val="24"/>
        </w:rPr>
        <w:t>Įgyvendinant šį uždavinį buvo numatyta aktyviai tobulinti savo kvalifikaciją ir kompetencijas seminaruose, dalintis gerąja patirtimi metodinėse grupėse, ruošti metodinę medžiagą, vesti integruotas bei atviras pamokas</w:t>
      </w:r>
      <w:r w:rsidR="00800808">
        <w:rPr>
          <w:rFonts w:ascii="Times New Roman" w:eastAsia="Calibri" w:hAnsi="Times New Roman" w:cs="Times New Roman"/>
          <w:bCs/>
          <w:sz w:val="24"/>
          <w:szCs w:val="24"/>
        </w:rPr>
        <w:t xml:space="preserve">, aktyvinti pedagoginę </w:t>
      </w:r>
      <w:proofErr w:type="spellStart"/>
      <w:r w:rsidR="00800808">
        <w:rPr>
          <w:rFonts w:ascii="Times New Roman" w:eastAsia="Calibri" w:hAnsi="Times New Roman" w:cs="Times New Roman"/>
          <w:bCs/>
          <w:sz w:val="24"/>
          <w:szCs w:val="24"/>
        </w:rPr>
        <w:t>stebėseną</w:t>
      </w:r>
      <w:proofErr w:type="spellEnd"/>
      <w:r w:rsidRPr="005E128F">
        <w:rPr>
          <w:rFonts w:ascii="Times New Roman" w:eastAsia="Calibri" w:hAnsi="Times New Roman" w:cs="Times New Roman"/>
          <w:bCs/>
          <w:sz w:val="24"/>
          <w:szCs w:val="24"/>
        </w:rPr>
        <w:t>. Buvo sudarytos palankios sąlygos mokytojams dalyvauti kvalifi</w:t>
      </w:r>
      <w:r w:rsidR="00D74B38">
        <w:rPr>
          <w:rFonts w:ascii="Times New Roman" w:eastAsia="Calibri" w:hAnsi="Times New Roman" w:cs="Times New Roman"/>
          <w:bCs/>
          <w:sz w:val="24"/>
          <w:szCs w:val="24"/>
        </w:rPr>
        <w:t>kacijos kėlimo renginiuose. 2016</w:t>
      </w:r>
      <w:r w:rsidRPr="005E128F">
        <w:rPr>
          <w:rFonts w:ascii="Times New Roman" w:eastAsia="Calibri" w:hAnsi="Times New Roman" w:cs="Times New Roman"/>
          <w:bCs/>
          <w:sz w:val="24"/>
          <w:szCs w:val="24"/>
        </w:rPr>
        <w:t xml:space="preserve"> metais kiekvienas mokytojas vidutiniškai 5 dienas kėlė kvalifikaciją kursuose ir seminaruose.  Mokytojai tobulindami pamokos vadybą išklausė seminarus: „Pamokos planavimas ir organizavimas“, „ </w:t>
      </w:r>
      <w:proofErr w:type="spellStart"/>
      <w:r w:rsidRPr="005E128F">
        <w:rPr>
          <w:rFonts w:ascii="Times New Roman" w:eastAsia="Calibri" w:hAnsi="Times New Roman" w:cs="Times New Roman"/>
          <w:bCs/>
          <w:sz w:val="24"/>
          <w:szCs w:val="24"/>
        </w:rPr>
        <w:t>Tarpdalykinė</w:t>
      </w:r>
      <w:proofErr w:type="spellEnd"/>
      <w:r w:rsidRPr="005E128F">
        <w:rPr>
          <w:rFonts w:ascii="Times New Roman" w:eastAsia="Calibri" w:hAnsi="Times New Roman" w:cs="Times New Roman"/>
          <w:bCs/>
          <w:sz w:val="24"/>
          <w:szCs w:val="24"/>
        </w:rPr>
        <w:t xml:space="preserve"> integracija pradinėse klasėse“, „ Interaktyvių ir animuotų mokymo priemonių kūrimas“, „Į mokinį orientuotas pamokos uždavinys –sėkmingos pamokos požymis“, „ Vertinimas ir įsivertinimas pamokose“, „Motyvacijos samprata ir skatinimo būdai“</w:t>
      </w:r>
      <w:r w:rsidR="00800808">
        <w:rPr>
          <w:rFonts w:ascii="Times New Roman" w:eastAsia="Calibri" w:hAnsi="Times New Roman" w:cs="Times New Roman"/>
          <w:bCs/>
          <w:sz w:val="24"/>
          <w:szCs w:val="24"/>
        </w:rPr>
        <w:t>, „Sėkmingos pamokos planavimas,</w:t>
      </w:r>
      <w:r w:rsidR="00BF0ECE">
        <w:rPr>
          <w:rFonts w:ascii="Times New Roman" w:eastAsia="Calibri" w:hAnsi="Times New Roman" w:cs="Times New Roman"/>
          <w:bCs/>
          <w:sz w:val="24"/>
          <w:szCs w:val="24"/>
        </w:rPr>
        <w:t xml:space="preserve"> aktyvių veiklų organizavimas, i</w:t>
      </w:r>
      <w:r w:rsidR="00800808">
        <w:rPr>
          <w:rFonts w:ascii="Times New Roman" w:eastAsia="Calibri" w:hAnsi="Times New Roman" w:cs="Times New Roman"/>
          <w:bCs/>
          <w:sz w:val="24"/>
          <w:szCs w:val="24"/>
        </w:rPr>
        <w:t>ndividualios pasiekimų pažangos matavimas mokytojo praktiko požiūriu“</w:t>
      </w:r>
      <w:r w:rsidRPr="005E128F">
        <w:rPr>
          <w:rFonts w:ascii="Times New Roman" w:eastAsia="Calibri" w:hAnsi="Times New Roman" w:cs="Times New Roman"/>
          <w:bCs/>
          <w:sz w:val="24"/>
          <w:szCs w:val="24"/>
        </w:rPr>
        <w:t xml:space="preserve"> ir kt.  Dalis mokytojų tobulino savo kvalifikaciją nuotolinių būdu: per </w:t>
      </w:r>
      <w:proofErr w:type="spellStart"/>
      <w:r w:rsidRPr="005E128F">
        <w:rPr>
          <w:rFonts w:ascii="Times New Roman" w:eastAsia="Calibri" w:hAnsi="Times New Roman" w:cs="Times New Roman"/>
          <w:bCs/>
          <w:sz w:val="24"/>
          <w:szCs w:val="24"/>
        </w:rPr>
        <w:t>Vebinarus</w:t>
      </w:r>
      <w:proofErr w:type="spellEnd"/>
      <w:r w:rsidRPr="005E128F">
        <w:rPr>
          <w:rFonts w:ascii="Times New Roman" w:eastAsia="Calibri" w:hAnsi="Times New Roman" w:cs="Times New Roman"/>
          <w:bCs/>
          <w:sz w:val="24"/>
          <w:szCs w:val="24"/>
        </w:rPr>
        <w:t xml:space="preserve">, Avilių sodą, Švietimo tinklą. Tokiu būdu aktyviausiai nuotoliniuose kursuose dalyvavo lietuvių k., matematikos, </w:t>
      </w:r>
      <w:r w:rsidRPr="005E128F">
        <w:rPr>
          <w:rFonts w:ascii="Times New Roman" w:eastAsia="Calibri" w:hAnsi="Times New Roman" w:cs="Times New Roman"/>
          <w:bCs/>
          <w:sz w:val="24"/>
          <w:szCs w:val="24"/>
        </w:rPr>
        <w:lastRenderedPageBreak/>
        <w:t xml:space="preserve">informacinių technologijų mokytojai. Lenkų k. mokytojai turėjo galimybę ir dalis iš jų tobulinosi Lenkijoje. </w:t>
      </w:r>
    </w:p>
    <w:p w:rsidR="005E128F" w:rsidRPr="005E128F" w:rsidRDefault="005E128F" w:rsidP="005E128F">
      <w:pPr>
        <w:rPr>
          <w:rFonts w:ascii="Times New Roman" w:eastAsia="Calibri" w:hAnsi="Times New Roman" w:cs="Times New Roman"/>
          <w:bCs/>
          <w:sz w:val="24"/>
          <w:szCs w:val="24"/>
        </w:rPr>
      </w:pPr>
      <w:r w:rsidRPr="005E128F">
        <w:rPr>
          <w:rFonts w:ascii="Times New Roman" w:eastAsia="Calibri" w:hAnsi="Times New Roman" w:cs="Times New Roman"/>
          <w:bCs/>
          <w:sz w:val="24"/>
          <w:szCs w:val="24"/>
        </w:rPr>
        <w:t xml:space="preserve">3.1.uždavinys: Užtikrinti mokinių, mokinių tėvų, mokytojų atsakomybę tobulinant lankomumo problemų sprendimą. </w:t>
      </w:r>
    </w:p>
    <w:p w:rsidR="005E128F" w:rsidRPr="005E128F" w:rsidRDefault="005E128F" w:rsidP="005E128F">
      <w:pPr>
        <w:rPr>
          <w:rFonts w:ascii="Times New Roman" w:eastAsia="Calibri" w:hAnsi="Times New Roman" w:cs="Times New Roman"/>
          <w:bCs/>
          <w:sz w:val="24"/>
          <w:szCs w:val="24"/>
        </w:rPr>
      </w:pPr>
      <w:r w:rsidRPr="005E128F">
        <w:rPr>
          <w:rFonts w:ascii="Times New Roman" w:eastAsia="Calibri" w:hAnsi="Times New Roman" w:cs="Times New Roman"/>
          <w:bCs/>
          <w:sz w:val="24"/>
          <w:szCs w:val="24"/>
        </w:rPr>
        <w:t xml:space="preserve">Įgyvendinant šį uždavinį buvo atnaujinta ir patobulinta Mokinių pamokų lankomumo priežiūros tvarka. Kas mėnesį klasių auklėtojai analizavo lankomumo rezultatus, esant problemai lankomumo klausimai buvo svarstomi VGK posėdžiuose. Kai kurių mokinių lankomumo problemoms aptarti buvo kviečiami jų tėvai. Buvo organizuojamos įvairios akcijos lankomumo gerinimui ( „ </w:t>
      </w:r>
      <w:proofErr w:type="spellStart"/>
      <w:r w:rsidRPr="005E128F">
        <w:rPr>
          <w:rFonts w:ascii="Times New Roman" w:eastAsia="Calibri" w:hAnsi="Times New Roman" w:cs="Times New Roman"/>
          <w:bCs/>
          <w:sz w:val="24"/>
          <w:szCs w:val="24"/>
        </w:rPr>
        <w:t>Neveluok</w:t>
      </w:r>
      <w:proofErr w:type="spellEnd"/>
      <w:r w:rsidRPr="005E128F">
        <w:rPr>
          <w:rFonts w:ascii="Times New Roman" w:eastAsia="Calibri" w:hAnsi="Times New Roman" w:cs="Times New Roman"/>
          <w:bCs/>
          <w:sz w:val="24"/>
          <w:szCs w:val="24"/>
        </w:rPr>
        <w:t xml:space="preserve"> į pamokas“, mažiausiai pamokų praleidusių mokinių apdovanojimas diplomais). Dir. pavaduotojos ugdymui kiekvieną dieną stebėjo dienos lankomumą per e-dienyną. Buvo stengtasi padaryti gimnaziją kuo patrauklesne: įrengtos mokinių poilsio zonos koridoriuose, mokiniai turi galimybę naudotis kompiuteriais ir internetu gimnazijos skaitykloje. Lauke įrengtos naujos žaidimo aikštelės. Yra kuriamos naujos gimnazijos tradicijos ir puoselėjamos senos per gimnazijoje organizuojamus renginius, projektus. Tam yra panaudojamos mokinių, tėvų, mokytojų idėjos. </w:t>
      </w:r>
    </w:p>
    <w:p w:rsidR="005E128F" w:rsidRPr="005E128F" w:rsidRDefault="005E128F" w:rsidP="005E128F">
      <w:pPr>
        <w:rPr>
          <w:rFonts w:ascii="Times New Roman" w:eastAsia="Calibri" w:hAnsi="Times New Roman" w:cs="Times New Roman"/>
          <w:sz w:val="24"/>
          <w:szCs w:val="24"/>
        </w:rPr>
      </w:pPr>
      <w:r w:rsidRPr="005E128F">
        <w:rPr>
          <w:rFonts w:ascii="Times New Roman" w:eastAsia="Calibri" w:hAnsi="Times New Roman" w:cs="Times New Roman"/>
          <w:sz w:val="24"/>
          <w:szCs w:val="24"/>
        </w:rPr>
        <w:t>Gimnazijoje nuolat vykdoma prevencinė veikla: vykdomos akcijos, konkursai, savaitė „Be patyčių“, AIDS dienos minėjimas. Dalyvaujame prevencinėje programoje „Gyvai“( organizatorė „</w:t>
      </w:r>
      <w:proofErr w:type="spellStart"/>
      <w:r w:rsidRPr="005E128F">
        <w:rPr>
          <w:rFonts w:ascii="Times New Roman" w:eastAsia="Calibri" w:hAnsi="Times New Roman" w:cs="Times New Roman"/>
          <w:sz w:val="24"/>
          <w:szCs w:val="24"/>
        </w:rPr>
        <w:t>Mentor</w:t>
      </w:r>
      <w:proofErr w:type="spellEnd"/>
      <w:r w:rsidRPr="005E128F">
        <w:rPr>
          <w:rFonts w:ascii="Times New Roman" w:eastAsia="Calibri" w:hAnsi="Times New Roman" w:cs="Times New Roman"/>
          <w:sz w:val="24"/>
          <w:szCs w:val="24"/>
        </w:rPr>
        <w:t xml:space="preserve"> Lietuva“  asociacija). Mokiniams pagal jų poreikius sistemingai, kryptingai teikiama specialistų pagalba, jie ugdomi integruotai, padedama pasirinkti neformalųjį ugdymą. Glaudžiai bendradarbiaujama su Šalčininkų r. Psichologine pedagogine tarnyba. </w:t>
      </w:r>
    </w:p>
    <w:p w:rsidR="00D71FBF" w:rsidRDefault="005E128F" w:rsidP="005E128F">
      <w:pPr>
        <w:rPr>
          <w:rFonts w:ascii="Times New Roman" w:eastAsia="Calibri" w:hAnsi="Times New Roman" w:cs="Times New Roman"/>
          <w:sz w:val="24"/>
          <w:szCs w:val="24"/>
        </w:rPr>
      </w:pPr>
      <w:r w:rsidRPr="005E128F">
        <w:rPr>
          <w:rFonts w:ascii="Times New Roman" w:eastAsia="Calibri" w:hAnsi="Times New Roman" w:cs="Times New Roman"/>
          <w:sz w:val="24"/>
          <w:szCs w:val="24"/>
        </w:rPr>
        <w:t xml:space="preserve">Reguliariai vyksta VGK pasitarimai, posėdžiai, kuriuose svarstomi mokiniai, turintys elgesio ir mokymosi problemų. Svarstomi pasiekimai mokinių, turinčių specialiųjų ugdymosi poreikių, pagalbos teikimo formos specialiųjų poreikių mokiniams. Gimnazijos VGK glaudžiai bendradarbiauja su Šalčininkų r. VGK, Vaikų teisių apsaugos tarnyba, Policijos skyriumi, Eišiškių m. seniūnija. Organizuojami bendri reidai į problemines šeimas. </w:t>
      </w:r>
    </w:p>
    <w:p w:rsidR="005E128F" w:rsidRPr="005E128F" w:rsidRDefault="005E128F" w:rsidP="005E128F">
      <w:pPr>
        <w:rPr>
          <w:rFonts w:ascii="Times New Roman" w:eastAsia="Calibri" w:hAnsi="Times New Roman" w:cs="Times New Roman"/>
          <w:sz w:val="24"/>
          <w:szCs w:val="24"/>
        </w:rPr>
      </w:pPr>
      <w:r w:rsidRPr="005E128F">
        <w:rPr>
          <w:rFonts w:ascii="Times New Roman" w:eastAsia="Calibri" w:hAnsi="Times New Roman" w:cs="Times New Roman"/>
          <w:sz w:val="24"/>
          <w:szCs w:val="24"/>
        </w:rPr>
        <w:t>Gimnazijoje teikiama pagalba profesinio informavimo ir karjeros planavimo klausimais. Informacija skelbiama skelbimo lentose, kaupiama gimnazijos bibliotekoje, profesinio orientavimo kabinete, gimnazijos internetinėje svetainėje. Organizuojami susitikimai su įvairių profesijų atstovais, gimnazijos absolventais. Organizuojamos išvykos į aukštųjų, aukštesniųjų mokyklų „ Atvirų durų dienų“ renginius. Mokiniai dalyvavo visuotinėje atvirų durų dienoje tėvų darbovietėse</w:t>
      </w:r>
      <w:r w:rsidR="00D71FBF">
        <w:rPr>
          <w:rFonts w:ascii="Times New Roman" w:eastAsia="Calibri" w:hAnsi="Times New Roman" w:cs="Times New Roman"/>
          <w:sz w:val="24"/>
          <w:szCs w:val="24"/>
        </w:rPr>
        <w:t xml:space="preserve">  </w:t>
      </w:r>
      <w:r w:rsidRPr="005E128F">
        <w:rPr>
          <w:rFonts w:ascii="Times New Roman" w:eastAsia="Calibri" w:hAnsi="Times New Roman" w:cs="Times New Roman"/>
          <w:sz w:val="24"/>
          <w:szCs w:val="24"/>
        </w:rPr>
        <w:t xml:space="preserve"> „ Šok į tėvų klumpes“. </w:t>
      </w:r>
    </w:p>
    <w:p w:rsidR="005E128F" w:rsidRPr="005E128F" w:rsidRDefault="005E128F" w:rsidP="005E128F">
      <w:pPr>
        <w:rPr>
          <w:rFonts w:ascii="Times New Roman" w:eastAsia="Calibri" w:hAnsi="Times New Roman" w:cs="Times New Roman"/>
          <w:b/>
          <w:sz w:val="24"/>
          <w:szCs w:val="24"/>
        </w:rPr>
      </w:pPr>
      <w:r w:rsidRPr="005E128F">
        <w:rPr>
          <w:rFonts w:ascii="Times New Roman" w:eastAsia="Calibri" w:hAnsi="Times New Roman" w:cs="Times New Roman"/>
          <w:b/>
          <w:sz w:val="24"/>
          <w:szCs w:val="24"/>
        </w:rPr>
        <w:t>2.2. Svarbiausi pasiekimai 2015/2016 mokslo metais.</w:t>
      </w:r>
    </w:p>
    <w:p w:rsidR="005E128F" w:rsidRPr="005E128F" w:rsidRDefault="005E128F" w:rsidP="005E128F">
      <w:pPr>
        <w:rPr>
          <w:rFonts w:ascii="Times New Roman" w:eastAsia="Calibri" w:hAnsi="Times New Roman" w:cs="Times New Roman"/>
          <w:sz w:val="24"/>
          <w:szCs w:val="24"/>
        </w:rPr>
      </w:pPr>
      <w:r w:rsidRPr="005E128F">
        <w:rPr>
          <w:rFonts w:ascii="Times New Roman" w:eastAsia="Calibri" w:hAnsi="Times New Roman" w:cs="Times New Roman"/>
          <w:sz w:val="24"/>
          <w:szCs w:val="24"/>
        </w:rPr>
        <w:t xml:space="preserve">2016 m. m. turėjome 50 abiturientų ir 41 dešimtoką. 10 abiturientų įstojo į aukštąsias universitetines studijas, 14  pasirinko kolegijas, 8 mokosi profesinėse mokyklose, 12 dirba, 6 išvažiavo į užsienį.. </w:t>
      </w:r>
    </w:p>
    <w:p w:rsidR="005E128F" w:rsidRPr="005E128F" w:rsidRDefault="005E128F" w:rsidP="005E128F">
      <w:pPr>
        <w:rPr>
          <w:rFonts w:ascii="Times New Roman" w:eastAsia="Calibri" w:hAnsi="Times New Roman" w:cs="Times New Roman"/>
          <w:sz w:val="24"/>
          <w:szCs w:val="24"/>
        </w:rPr>
      </w:pPr>
      <w:r w:rsidRPr="005E128F">
        <w:rPr>
          <w:rFonts w:ascii="Times New Roman" w:eastAsia="Calibri" w:hAnsi="Times New Roman" w:cs="Times New Roman"/>
          <w:sz w:val="24"/>
          <w:szCs w:val="24"/>
        </w:rPr>
        <w:t>Pagrindinio ugdymo programą baigė 40 mokinių. 37 mokiniai  tęs mokslus pagal vidurinio ugdymo programą gimnazijoje. Keturi  mokiniai mokysis profesinėse mokyklose.( Vienas mokinis nebaigęs pagrindinio ugdymo programos mokysis profesinėje mokykloje 10 klasėje).</w:t>
      </w:r>
    </w:p>
    <w:p w:rsidR="005E128F" w:rsidRPr="005E128F" w:rsidRDefault="005E128F" w:rsidP="005E128F">
      <w:pPr>
        <w:rPr>
          <w:rFonts w:ascii="Times New Roman" w:eastAsia="Calibri" w:hAnsi="Times New Roman" w:cs="Times New Roman"/>
          <w:b/>
          <w:sz w:val="24"/>
          <w:szCs w:val="24"/>
        </w:rPr>
      </w:pPr>
    </w:p>
    <w:p w:rsidR="005E128F" w:rsidRPr="005E128F" w:rsidRDefault="005E128F" w:rsidP="005E128F">
      <w:pPr>
        <w:rPr>
          <w:rFonts w:ascii="Times New Roman" w:eastAsia="Calibri" w:hAnsi="Times New Roman" w:cs="Times New Roman"/>
          <w:b/>
          <w:sz w:val="24"/>
          <w:szCs w:val="24"/>
        </w:rPr>
      </w:pPr>
      <w:r w:rsidRPr="005E128F">
        <w:rPr>
          <w:rFonts w:ascii="Times New Roman" w:eastAsia="Calibri" w:hAnsi="Times New Roman" w:cs="Times New Roman"/>
          <w:b/>
          <w:sz w:val="24"/>
          <w:szCs w:val="24"/>
        </w:rPr>
        <w:lastRenderedPageBreak/>
        <w:t>Pagrindinio ugdymo pasiekimų patikrinimo rezultatai: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61"/>
        <w:gridCol w:w="1003"/>
        <w:gridCol w:w="906"/>
        <w:gridCol w:w="850"/>
        <w:gridCol w:w="1180"/>
        <w:gridCol w:w="1088"/>
        <w:gridCol w:w="851"/>
      </w:tblGrid>
      <w:tr w:rsidR="005E128F" w:rsidRPr="005E128F" w:rsidTr="005E128F">
        <w:trPr>
          <w:gridBefore w:val="1"/>
          <w:wBefore w:w="3161" w:type="dxa"/>
          <w:trHeight w:val="255"/>
        </w:trPr>
        <w:tc>
          <w:tcPr>
            <w:tcW w:w="1909" w:type="dxa"/>
            <w:gridSpan w:val="2"/>
            <w:tcBorders>
              <w:top w:val="single" w:sz="4" w:space="0" w:color="auto"/>
              <w:left w:val="single" w:sz="4" w:space="0" w:color="auto"/>
              <w:bottom w:val="single" w:sz="4" w:space="0" w:color="auto"/>
              <w:right w:val="single" w:sz="4" w:space="0" w:color="auto"/>
            </w:tcBorders>
            <w:shd w:val="clear" w:color="auto" w:fill="auto"/>
          </w:tcPr>
          <w:p w:rsidR="005E128F" w:rsidRPr="005E128F" w:rsidRDefault="005E128F" w:rsidP="005E128F">
            <w:pPr>
              <w:rPr>
                <w:rFonts w:ascii="Times New Roman" w:eastAsia="Calibri" w:hAnsi="Times New Roman" w:cs="Times New Roman"/>
                <w:sz w:val="24"/>
                <w:szCs w:val="24"/>
              </w:rPr>
            </w:pPr>
            <w:r w:rsidRPr="005E128F">
              <w:rPr>
                <w:rFonts w:ascii="Times New Roman" w:eastAsia="Calibri" w:hAnsi="Times New Roman" w:cs="Times New Roman"/>
                <w:sz w:val="24"/>
                <w:szCs w:val="24"/>
              </w:rPr>
              <w:t>Gimtoji k.                   ( lenkų)</w:t>
            </w:r>
          </w:p>
        </w:tc>
        <w:tc>
          <w:tcPr>
            <w:tcW w:w="2030" w:type="dxa"/>
            <w:gridSpan w:val="2"/>
            <w:tcBorders>
              <w:top w:val="single" w:sz="4" w:space="0" w:color="auto"/>
              <w:left w:val="single" w:sz="4" w:space="0" w:color="auto"/>
              <w:bottom w:val="single" w:sz="4" w:space="0" w:color="auto"/>
              <w:right w:val="single" w:sz="4" w:space="0" w:color="auto"/>
            </w:tcBorders>
            <w:shd w:val="clear" w:color="auto" w:fill="auto"/>
          </w:tcPr>
          <w:p w:rsidR="005E128F" w:rsidRPr="005E128F" w:rsidRDefault="005E128F" w:rsidP="005E128F">
            <w:pPr>
              <w:rPr>
                <w:rFonts w:ascii="Times New Roman" w:eastAsia="Calibri" w:hAnsi="Times New Roman" w:cs="Times New Roman"/>
                <w:sz w:val="24"/>
                <w:szCs w:val="24"/>
              </w:rPr>
            </w:pPr>
            <w:r w:rsidRPr="005E128F">
              <w:rPr>
                <w:rFonts w:ascii="Times New Roman" w:eastAsia="Calibri" w:hAnsi="Times New Roman" w:cs="Times New Roman"/>
                <w:sz w:val="24"/>
                <w:szCs w:val="24"/>
              </w:rPr>
              <w:t>Valstybinė k                 ( lietuvių)</w:t>
            </w:r>
          </w:p>
        </w:tc>
        <w:tc>
          <w:tcPr>
            <w:tcW w:w="1939" w:type="dxa"/>
            <w:gridSpan w:val="2"/>
            <w:tcBorders>
              <w:top w:val="single" w:sz="4" w:space="0" w:color="auto"/>
              <w:left w:val="single" w:sz="4" w:space="0" w:color="auto"/>
              <w:bottom w:val="single" w:sz="4" w:space="0" w:color="auto"/>
              <w:right w:val="single" w:sz="4" w:space="0" w:color="auto"/>
            </w:tcBorders>
            <w:shd w:val="clear" w:color="auto" w:fill="auto"/>
          </w:tcPr>
          <w:p w:rsidR="005E128F" w:rsidRPr="005E128F" w:rsidRDefault="005E128F" w:rsidP="005E128F">
            <w:pPr>
              <w:rPr>
                <w:rFonts w:ascii="Times New Roman" w:eastAsia="Calibri" w:hAnsi="Times New Roman" w:cs="Times New Roman"/>
                <w:sz w:val="24"/>
                <w:szCs w:val="24"/>
              </w:rPr>
            </w:pPr>
            <w:r w:rsidRPr="005E128F">
              <w:rPr>
                <w:rFonts w:ascii="Times New Roman" w:eastAsia="Calibri" w:hAnsi="Times New Roman" w:cs="Times New Roman"/>
                <w:sz w:val="24"/>
                <w:szCs w:val="24"/>
              </w:rPr>
              <w:t>Matematika</w:t>
            </w:r>
          </w:p>
        </w:tc>
      </w:tr>
      <w:tr w:rsidR="005E128F" w:rsidRPr="005E128F" w:rsidTr="005E128F">
        <w:tc>
          <w:tcPr>
            <w:tcW w:w="3161" w:type="dxa"/>
            <w:tcBorders>
              <w:top w:val="single" w:sz="4" w:space="0" w:color="auto"/>
              <w:left w:val="single" w:sz="4" w:space="0" w:color="auto"/>
              <w:bottom w:val="single" w:sz="4" w:space="0" w:color="auto"/>
              <w:right w:val="single" w:sz="4" w:space="0" w:color="auto"/>
            </w:tcBorders>
            <w:shd w:val="clear" w:color="auto" w:fill="auto"/>
          </w:tcPr>
          <w:p w:rsidR="005E128F" w:rsidRPr="005E128F" w:rsidRDefault="005E128F" w:rsidP="005E128F">
            <w:pPr>
              <w:rPr>
                <w:rFonts w:ascii="Times New Roman" w:eastAsia="Calibri" w:hAnsi="Times New Roman" w:cs="Times New Roman"/>
                <w:b/>
                <w:sz w:val="24"/>
                <w:szCs w:val="24"/>
              </w:rPr>
            </w:pPr>
            <w:r w:rsidRPr="005E128F">
              <w:rPr>
                <w:rFonts w:ascii="Times New Roman" w:eastAsia="Calibri" w:hAnsi="Times New Roman" w:cs="Times New Roman"/>
                <w:b/>
                <w:sz w:val="24"/>
                <w:szCs w:val="24"/>
              </w:rPr>
              <w:t>Mokinių skaičius</w:t>
            </w:r>
          </w:p>
        </w:tc>
        <w:tc>
          <w:tcPr>
            <w:tcW w:w="10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4"/>
                <w:szCs w:val="24"/>
              </w:rPr>
            </w:pPr>
            <w:r w:rsidRPr="005E128F">
              <w:rPr>
                <w:rFonts w:ascii="Times New Roman" w:eastAsia="Calibri" w:hAnsi="Times New Roman" w:cs="Times New Roman"/>
                <w:sz w:val="24"/>
                <w:szCs w:val="24"/>
              </w:rPr>
              <w:t>41</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4"/>
                <w:szCs w:val="24"/>
              </w:rPr>
            </w:pPr>
            <w:r w:rsidRPr="005E128F">
              <w:rPr>
                <w:rFonts w:ascii="Times New Roman" w:eastAsia="Calibri" w:hAnsi="Times New Roman" w:cs="Times New Roman"/>
                <w:sz w:val="24"/>
                <w:szCs w:val="24"/>
              </w:rPr>
              <w:t>41</w:t>
            </w:r>
          </w:p>
        </w:tc>
        <w:tc>
          <w:tcPr>
            <w:tcW w:w="11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4"/>
                <w:szCs w:val="24"/>
              </w:rPr>
            </w:pPr>
          </w:p>
        </w:tc>
        <w:tc>
          <w:tcPr>
            <w:tcW w:w="10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4"/>
                <w:szCs w:val="24"/>
              </w:rPr>
            </w:pPr>
            <w:r w:rsidRPr="005E128F">
              <w:rPr>
                <w:rFonts w:ascii="Times New Roman" w:eastAsia="Calibri" w:hAnsi="Times New Roman" w:cs="Times New Roman"/>
                <w:sz w:val="24"/>
                <w:szCs w:val="24"/>
              </w:rPr>
              <w:t>41</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4"/>
                <w:szCs w:val="24"/>
              </w:rPr>
            </w:pPr>
          </w:p>
        </w:tc>
      </w:tr>
      <w:tr w:rsidR="005E128F" w:rsidRPr="005E128F" w:rsidTr="005E128F">
        <w:trPr>
          <w:trHeight w:val="506"/>
        </w:trPr>
        <w:tc>
          <w:tcPr>
            <w:tcW w:w="3161" w:type="dxa"/>
            <w:tcBorders>
              <w:top w:val="single" w:sz="4" w:space="0" w:color="auto"/>
              <w:left w:val="single" w:sz="4" w:space="0" w:color="auto"/>
              <w:bottom w:val="single" w:sz="4" w:space="0" w:color="auto"/>
              <w:right w:val="single" w:sz="4" w:space="0" w:color="auto"/>
            </w:tcBorders>
            <w:shd w:val="clear" w:color="auto" w:fill="auto"/>
          </w:tcPr>
          <w:p w:rsidR="005E128F" w:rsidRPr="005E128F" w:rsidRDefault="005E128F" w:rsidP="005E128F">
            <w:pPr>
              <w:rPr>
                <w:rFonts w:ascii="Times New Roman" w:eastAsia="Calibri" w:hAnsi="Times New Roman" w:cs="Times New Roman"/>
                <w:b/>
                <w:sz w:val="24"/>
                <w:szCs w:val="24"/>
              </w:rPr>
            </w:pPr>
            <w:r w:rsidRPr="005E128F">
              <w:rPr>
                <w:rFonts w:ascii="Times New Roman" w:eastAsia="Calibri" w:hAnsi="Times New Roman" w:cs="Times New Roman"/>
                <w:b/>
                <w:sz w:val="24"/>
                <w:szCs w:val="24"/>
              </w:rPr>
              <w:t>Dalyvavo patikrinime</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5E128F" w:rsidRPr="005E128F" w:rsidRDefault="005E128F" w:rsidP="005E128F">
            <w:pPr>
              <w:spacing w:after="0" w:line="240" w:lineRule="auto"/>
              <w:rPr>
                <w:rFonts w:ascii="Times New Roman" w:eastAsia="Calibri" w:hAnsi="Times New Roman" w:cs="Times New Roman"/>
                <w:sz w:val="24"/>
                <w:szCs w:val="24"/>
              </w:rPr>
            </w:pPr>
            <w:r w:rsidRPr="005E128F">
              <w:rPr>
                <w:rFonts w:ascii="Times New Roman" w:eastAsia="Calibri" w:hAnsi="Times New Roman" w:cs="Times New Roman"/>
                <w:sz w:val="24"/>
                <w:szCs w:val="24"/>
              </w:rPr>
              <w:t>41</w:t>
            </w:r>
          </w:p>
          <w:p w:rsidR="005E128F" w:rsidRPr="005E128F" w:rsidRDefault="005E128F" w:rsidP="005E128F">
            <w:pPr>
              <w:spacing w:after="0" w:line="240" w:lineRule="auto"/>
              <w:rPr>
                <w:rFonts w:ascii="Times New Roman" w:eastAsia="Calibri" w:hAnsi="Times New Roman" w:cs="Times New Roman"/>
                <w:sz w:val="24"/>
                <w:szCs w:val="24"/>
              </w:rPr>
            </w:pPr>
          </w:p>
        </w:tc>
        <w:tc>
          <w:tcPr>
            <w:tcW w:w="9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4"/>
                <w:szCs w:val="24"/>
              </w:rPr>
            </w:pPr>
            <w:r w:rsidRPr="005E128F">
              <w:rPr>
                <w:rFonts w:ascii="Times New Roman" w:eastAsia="Calibri"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4"/>
                <w:szCs w:val="24"/>
              </w:rPr>
            </w:pPr>
            <w:r w:rsidRPr="005E128F">
              <w:rPr>
                <w:rFonts w:ascii="Times New Roman" w:eastAsia="Calibri" w:hAnsi="Times New Roman" w:cs="Times New Roman"/>
                <w:sz w:val="24"/>
                <w:szCs w:val="24"/>
              </w:rPr>
              <w:t>41</w:t>
            </w:r>
          </w:p>
        </w:tc>
        <w:tc>
          <w:tcPr>
            <w:tcW w:w="11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4"/>
                <w:szCs w:val="24"/>
              </w:rPr>
            </w:pPr>
            <w:r w:rsidRPr="005E128F">
              <w:rPr>
                <w:rFonts w:ascii="Times New Roman" w:eastAsia="Calibri" w:hAnsi="Times New Roman" w:cs="Times New Roman"/>
                <w:sz w:val="24"/>
                <w:szCs w:val="24"/>
              </w:rPr>
              <w:t>100%</w:t>
            </w:r>
          </w:p>
        </w:tc>
        <w:tc>
          <w:tcPr>
            <w:tcW w:w="10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4"/>
                <w:szCs w:val="24"/>
              </w:rPr>
            </w:pPr>
            <w:r w:rsidRPr="005E128F">
              <w:rPr>
                <w:rFonts w:ascii="Times New Roman" w:eastAsia="Calibri" w:hAnsi="Times New Roman" w:cs="Times New Roman"/>
                <w:sz w:val="24"/>
                <w:szCs w:val="24"/>
              </w:rPr>
              <w:t>41</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4"/>
                <w:szCs w:val="24"/>
              </w:rPr>
            </w:pPr>
            <w:r w:rsidRPr="005E128F">
              <w:rPr>
                <w:rFonts w:ascii="Times New Roman" w:eastAsia="Calibri" w:hAnsi="Times New Roman" w:cs="Times New Roman"/>
                <w:sz w:val="24"/>
                <w:szCs w:val="24"/>
              </w:rPr>
              <w:t>100%</w:t>
            </w:r>
          </w:p>
        </w:tc>
      </w:tr>
      <w:tr w:rsidR="005E128F" w:rsidRPr="005E128F" w:rsidTr="005E128F">
        <w:trPr>
          <w:trHeight w:val="517"/>
        </w:trPr>
        <w:tc>
          <w:tcPr>
            <w:tcW w:w="3161" w:type="dxa"/>
            <w:tcBorders>
              <w:top w:val="single" w:sz="4" w:space="0" w:color="auto"/>
              <w:left w:val="single" w:sz="4" w:space="0" w:color="auto"/>
              <w:bottom w:val="single" w:sz="4" w:space="0" w:color="auto"/>
              <w:right w:val="single" w:sz="4" w:space="0" w:color="auto"/>
            </w:tcBorders>
            <w:shd w:val="clear" w:color="auto" w:fill="auto"/>
          </w:tcPr>
          <w:p w:rsidR="005E128F" w:rsidRPr="005E128F" w:rsidRDefault="005E128F" w:rsidP="005E128F">
            <w:pPr>
              <w:rPr>
                <w:rFonts w:ascii="Times New Roman" w:eastAsia="Calibri" w:hAnsi="Times New Roman" w:cs="Times New Roman"/>
                <w:b/>
                <w:sz w:val="24"/>
                <w:szCs w:val="24"/>
              </w:rPr>
            </w:pPr>
            <w:r w:rsidRPr="005E128F">
              <w:rPr>
                <w:rFonts w:ascii="Times New Roman" w:eastAsia="Calibri" w:hAnsi="Times New Roman" w:cs="Times New Roman"/>
                <w:b/>
                <w:sz w:val="24"/>
                <w:szCs w:val="24"/>
              </w:rPr>
              <w:t>Atleista</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5E128F" w:rsidRPr="005E128F" w:rsidRDefault="005E128F" w:rsidP="005E128F">
            <w:pPr>
              <w:spacing w:after="0" w:line="240" w:lineRule="auto"/>
              <w:rPr>
                <w:rFonts w:ascii="Times New Roman" w:eastAsia="Calibri" w:hAnsi="Times New Roman" w:cs="Times New Roman"/>
                <w:sz w:val="24"/>
                <w:szCs w:val="24"/>
              </w:rPr>
            </w:pPr>
          </w:p>
        </w:tc>
        <w:tc>
          <w:tcPr>
            <w:tcW w:w="9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4"/>
                <w:szCs w:val="24"/>
              </w:rPr>
            </w:pPr>
          </w:p>
        </w:tc>
        <w:tc>
          <w:tcPr>
            <w:tcW w:w="11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4"/>
                <w:szCs w:val="24"/>
              </w:rPr>
            </w:pPr>
          </w:p>
        </w:tc>
        <w:tc>
          <w:tcPr>
            <w:tcW w:w="10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4"/>
                <w:szCs w:val="24"/>
              </w:rPr>
            </w:pPr>
          </w:p>
        </w:tc>
      </w:tr>
      <w:tr w:rsidR="005E128F" w:rsidRPr="005E128F" w:rsidTr="005E128F">
        <w:trPr>
          <w:trHeight w:val="517"/>
        </w:trPr>
        <w:tc>
          <w:tcPr>
            <w:tcW w:w="3161" w:type="dxa"/>
            <w:tcBorders>
              <w:top w:val="single" w:sz="4" w:space="0" w:color="auto"/>
              <w:left w:val="single" w:sz="4" w:space="0" w:color="auto"/>
              <w:bottom w:val="single" w:sz="4" w:space="0" w:color="auto"/>
              <w:right w:val="single" w:sz="4" w:space="0" w:color="auto"/>
            </w:tcBorders>
            <w:shd w:val="clear" w:color="auto" w:fill="auto"/>
          </w:tcPr>
          <w:p w:rsidR="005E128F" w:rsidRPr="005E128F" w:rsidRDefault="005E128F" w:rsidP="005E128F">
            <w:pPr>
              <w:rPr>
                <w:rFonts w:ascii="Times New Roman" w:eastAsia="Calibri" w:hAnsi="Times New Roman" w:cs="Times New Roman"/>
                <w:b/>
                <w:sz w:val="24"/>
                <w:szCs w:val="24"/>
              </w:rPr>
            </w:pPr>
            <w:r w:rsidRPr="005E128F">
              <w:rPr>
                <w:rFonts w:ascii="Times New Roman" w:eastAsia="Calibri" w:hAnsi="Times New Roman" w:cs="Times New Roman"/>
                <w:b/>
                <w:sz w:val="24"/>
                <w:szCs w:val="24"/>
              </w:rPr>
              <w:t>Darbai įvertinti: 10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5E128F" w:rsidRPr="005E128F" w:rsidRDefault="005E128F" w:rsidP="005E128F">
            <w:pPr>
              <w:spacing w:after="0" w:line="240" w:lineRule="auto"/>
              <w:rPr>
                <w:rFonts w:ascii="Times New Roman" w:eastAsia="Calibri" w:hAnsi="Times New Roman" w:cs="Times New Roman"/>
                <w:sz w:val="24"/>
                <w:szCs w:val="24"/>
              </w:rPr>
            </w:pPr>
            <w:r w:rsidRPr="005E128F">
              <w:rPr>
                <w:rFonts w:ascii="Times New Roman" w:eastAsia="Calibri" w:hAnsi="Times New Roman" w:cs="Times New Roman"/>
                <w:sz w:val="24"/>
                <w:szCs w:val="24"/>
              </w:rPr>
              <w:t>6</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4"/>
                <w:szCs w:val="24"/>
              </w:rPr>
            </w:pPr>
            <w:r w:rsidRPr="005E128F">
              <w:rPr>
                <w:rFonts w:ascii="Times New Roman" w:eastAsia="Calibri" w:hAnsi="Times New Roman" w:cs="Times New Roman"/>
                <w:sz w:val="24"/>
                <w:szCs w:val="24"/>
              </w:rPr>
              <w:t>2</w:t>
            </w:r>
          </w:p>
        </w:tc>
        <w:tc>
          <w:tcPr>
            <w:tcW w:w="11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4"/>
                <w:szCs w:val="24"/>
              </w:rPr>
            </w:pPr>
          </w:p>
        </w:tc>
        <w:tc>
          <w:tcPr>
            <w:tcW w:w="10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4"/>
                <w:szCs w:val="24"/>
              </w:rPr>
            </w:pPr>
            <w:r w:rsidRPr="005E128F">
              <w:rPr>
                <w:rFonts w:ascii="Times New Roman" w:eastAsia="Calibri"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4"/>
                <w:szCs w:val="24"/>
              </w:rPr>
            </w:pPr>
          </w:p>
        </w:tc>
      </w:tr>
      <w:tr w:rsidR="005E128F" w:rsidRPr="005E128F" w:rsidTr="005E128F">
        <w:trPr>
          <w:trHeight w:val="517"/>
        </w:trPr>
        <w:tc>
          <w:tcPr>
            <w:tcW w:w="3161" w:type="dxa"/>
            <w:tcBorders>
              <w:top w:val="single" w:sz="4" w:space="0" w:color="auto"/>
              <w:left w:val="single" w:sz="4" w:space="0" w:color="auto"/>
              <w:bottom w:val="single" w:sz="4" w:space="0" w:color="auto"/>
              <w:right w:val="single" w:sz="4" w:space="0" w:color="auto"/>
            </w:tcBorders>
            <w:shd w:val="clear" w:color="auto" w:fill="auto"/>
          </w:tcPr>
          <w:p w:rsidR="005E128F" w:rsidRPr="005E128F" w:rsidRDefault="005E128F" w:rsidP="005E128F">
            <w:pPr>
              <w:rPr>
                <w:rFonts w:ascii="Times New Roman" w:eastAsia="Calibri" w:hAnsi="Times New Roman" w:cs="Times New Roman"/>
                <w:b/>
                <w:sz w:val="24"/>
                <w:szCs w:val="24"/>
              </w:rPr>
            </w:pPr>
            <w:r w:rsidRPr="005E128F">
              <w:rPr>
                <w:rFonts w:ascii="Times New Roman" w:eastAsia="Calibri" w:hAnsi="Times New Roman" w:cs="Times New Roman"/>
                <w:b/>
                <w:sz w:val="24"/>
                <w:szCs w:val="24"/>
              </w:rPr>
              <w:t>9</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5E128F" w:rsidRPr="005E128F" w:rsidRDefault="005E128F" w:rsidP="005E128F">
            <w:pPr>
              <w:spacing w:after="0" w:line="240" w:lineRule="auto"/>
              <w:rPr>
                <w:rFonts w:ascii="Times New Roman" w:eastAsia="Calibri" w:hAnsi="Times New Roman" w:cs="Times New Roman"/>
                <w:sz w:val="24"/>
                <w:szCs w:val="24"/>
              </w:rPr>
            </w:pPr>
            <w:r w:rsidRPr="005E128F">
              <w:rPr>
                <w:rFonts w:ascii="Times New Roman" w:eastAsia="Calibri" w:hAnsi="Times New Roman" w:cs="Times New Roman"/>
                <w:sz w:val="24"/>
                <w:szCs w:val="24"/>
              </w:rPr>
              <w:t>8</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4"/>
                <w:szCs w:val="24"/>
              </w:rPr>
            </w:pPr>
            <w:r w:rsidRPr="005E128F">
              <w:rPr>
                <w:rFonts w:ascii="Times New Roman" w:eastAsia="Calibri" w:hAnsi="Times New Roman" w:cs="Times New Roman"/>
                <w:sz w:val="24"/>
                <w:szCs w:val="24"/>
              </w:rPr>
              <w:t>5</w:t>
            </w:r>
          </w:p>
        </w:tc>
        <w:tc>
          <w:tcPr>
            <w:tcW w:w="11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4"/>
                <w:szCs w:val="24"/>
              </w:rPr>
            </w:pPr>
          </w:p>
        </w:tc>
        <w:tc>
          <w:tcPr>
            <w:tcW w:w="10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4"/>
                <w:szCs w:val="24"/>
              </w:rPr>
            </w:pPr>
            <w:r w:rsidRPr="005E128F">
              <w:rPr>
                <w:rFonts w:ascii="Times New Roman" w:eastAsia="Calibri"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4"/>
                <w:szCs w:val="24"/>
              </w:rPr>
            </w:pPr>
          </w:p>
        </w:tc>
      </w:tr>
      <w:tr w:rsidR="005E128F" w:rsidRPr="005E128F" w:rsidTr="005E128F">
        <w:trPr>
          <w:trHeight w:val="517"/>
        </w:trPr>
        <w:tc>
          <w:tcPr>
            <w:tcW w:w="3161" w:type="dxa"/>
            <w:tcBorders>
              <w:top w:val="single" w:sz="4" w:space="0" w:color="auto"/>
              <w:left w:val="single" w:sz="4" w:space="0" w:color="auto"/>
              <w:bottom w:val="single" w:sz="4" w:space="0" w:color="auto"/>
              <w:right w:val="single" w:sz="4" w:space="0" w:color="auto"/>
            </w:tcBorders>
            <w:shd w:val="clear" w:color="auto" w:fill="auto"/>
          </w:tcPr>
          <w:p w:rsidR="005E128F" w:rsidRPr="005E128F" w:rsidRDefault="005E128F" w:rsidP="005E128F">
            <w:pPr>
              <w:rPr>
                <w:rFonts w:ascii="Times New Roman" w:eastAsia="Calibri" w:hAnsi="Times New Roman" w:cs="Times New Roman"/>
                <w:b/>
                <w:sz w:val="24"/>
                <w:szCs w:val="24"/>
              </w:rPr>
            </w:pPr>
            <w:r w:rsidRPr="005E128F">
              <w:rPr>
                <w:rFonts w:ascii="Times New Roman" w:eastAsia="Calibri" w:hAnsi="Times New Roman" w:cs="Times New Roman"/>
                <w:b/>
                <w:sz w:val="24"/>
                <w:szCs w:val="24"/>
              </w:rPr>
              <w:t>7-8</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5E128F" w:rsidRPr="005E128F" w:rsidRDefault="005E128F" w:rsidP="005E128F">
            <w:pPr>
              <w:spacing w:after="0" w:line="240" w:lineRule="auto"/>
              <w:rPr>
                <w:rFonts w:ascii="Times New Roman" w:eastAsia="Calibri" w:hAnsi="Times New Roman" w:cs="Times New Roman"/>
                <w:sz w:val="24"/>
                <w:szCs w:val="24"/>
              </w:rPr>
            </w:pPr>
            <w:r w:rsidRPr="005E128F">
              <w:rPr>
                <w:rFonts w:ascii="Times New Roman" w:eastAsia="Calibri" w:hAnsi="Times New Roman" w:cs="Times New Roman"/>
                <w:sz w:val="24"/>
                <w:szCs w:val="24"/>
              </w:rPr>
              <w:t>13</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4"/>
                <w:szCs w:val="24"/>
              </w:rPr>
            </w:pPr>
            <w:r w:rsidRPr="005E128F">
              <w:rPr>
                <w:rFonts w:ascii="Times New Roman" w:eastAsia="Calibri" w:hAnsi="Times New Roman" w:cs="Times New Roman"/>
                <w:sz w:val="24"/>
                <w:szCs w:val="24"/>
              </w:rPr>
              <w:t>15</w:t>
            </w:r>
          </w:p>
        </w:tc>
        <w:tc>
          <w:tcPr>
            <w:tcW w:w="11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4"/>
                <w:szCs w:val="24"/>
              </w:rPr>
            </w:pPr>
          </w:p>
        </w:tc>
        <w:tc>
          <w:tcPr>
            <w:tcW w:w="10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4"/>
                <w:szCs w:val="24"/>
              </w:rPr>
            </w:pPr>
            <w:r w:rsidRPr="005E128F">
              <w:rPr>
                <w:rFonts w:ascii="Times New Roman" w:eastAsia="Calibri" w:hAnsi="Times New Roman" w:cs="Times New Roman"/>
                <w:sz w:val="24"/>
                <w:szCs w:val="24"/>
              </w:rPr>
              <w:t>12</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4"/>
                <w:szCs w:val="24"/>
              </w:rPr>
            </w:pPr>
          </w:p>
        </w:tc>
      </w:tr>
      <w:tr w:rsidR="005E128F" w:rsidRPr="005E128F" w:rsidTr="005E128F">
        <w:trPr>
          <w:trHeight w:val="517"/>
        </w:trPr>
        <w:tc>
          <w:tcPr>
            <w:tcW w:w="3161" w:type="dxa"/>
            <w:tcBorders>
              <w:top w:val="single" w:sz="4" w:space="0" w:color="auto"/>
              <w:left w:val="single" w:sz="4" w:space="0" w:color="auto"/>
              <w:bottom w:val="single" w:sz="4" w:space="0" w:color="auto"/>
              <w:right w:val="single" w:sz="4" w:space="0" w:color="auto"/>
            </w:tcBorders>
            <w:shd w:val="clear" w:color="auto" w:fill="auto"/>
          </w:tcPr>
          <w:p w:rsidR="005E128F" w:rsidRPr="005E128F" w:rsidRDefault="005E128F" w:rsidP="005E128F">
            <w:pPr>
              <w:rPr>
                <w:rFonts w:ascii="Times New Roman" w:eastAsia="Calibri" w:hAnsi="Times New Roman" w:cs="Times New Roman"/>
                <w:b/>
                <w:sz w:val="24"/>
                <w:szCs w:val="24"/>
              </w:rPr>
            </w:pPr>
            <w:r w:rsidRPr="005E128F">
              <w:rPr>
                <w:rFonts w:ascii="Times New Roman" w:eastAsia="Calibri" w:hAnsi="Times New Roman" w:cs="Times New Roman"/>
                <w:b/>
                <w:sz w:val="24"/>
                <w:szCs w:val="24"/>
              </w:rPr>
              <w:t>5-6</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5E128F" w:rsidRPr="005E128F" w:rsidRDefault="005E128F" w:rsidP="005E128F">
            <w:pPr>
              <w:spacing w:after="0" w:line="240" w:lineRule="auto"/>
              <w:rPr>
                <w:rFonts w:ascii="Times New Roman" w:eastAsia="Calibri" w:hAnsi="Times New Roman" w:cs="Times New Roman"/>
                <w:sz w:val="24"/>
                <w:szCs w:val="24"/>
              </w:rPr>
            </w:pPr>
            <w:r w:rsidRPr="005E128F">
              <w:rPr>
                <w:rFonts w:ascii="Times New Roman" w:eastAsia="Calibri" w:hAnsi="Times New Roman" w:cs="Times New Roman"/>
                <w:sz w:val="24"/>
                <w:szCs w:val="24"/>
              </w:rPr>
              <w:t>8</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4"/>
                <w:szCs w:val="24"/>
              </w:rPr>
            </w:pPr>
            <w:r w:rsidRPr="005E128F">
              <w:rPr>
                <w:rFonts w:ascii="Times New Roman" w:eastAsia="Calibri" w:hAnsi="Times New Roman" w:cs="Times New Roman"/>
                <w:sz w:val="24"/>
                <w:szCs w:val="24"/>
              </w:rPr>
              <w:t>9</w:t>
            </w:r>
          </w:p>
        </w:tc>
        <w:tc>
          <w:tcPr>
            <w:tcW w:w="11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4"/>
                <w:szCs w:val="24"/>
              </w:rPr>
            </w:pPr>
          </w:p>
        </w:tc>
        <w:tc>
          <w:tcPr>
            <w:tcW w:w="10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4"/>
                <w:szCs w:val="24"/>
              </w:rPr>
            </w:pPr>
            <w:r w:rsidRPr="005E128F">
              <w:rPr>
                <w:rFonts w:ascii="Times New Roman" w:eastAsia="Calibri" w:hAnsi="Times New Roman" w:cs="Times New Roman"/>
                <w:sz w:val="24"/>
                <w:szCs w:val="24"/>
              </w:rPr>
              <w:t>16</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4"/>
                <w:szCs w:val="24"/>
              </w:rPr>
            </w:pPr>
          </w:p>
        </w:tc>
      </w:tr>
      <w:tr w:rsidR="005E128F" w:rsidRPr="005E128F" w:rsidTr="005E128F">
        <w:trPr>
          <w:trHeight w:val="517"/>
        </w:trPr>
        <w:tc>
          <w:tcPr>
            <w:tcW w:w="3161" w:type="dxa"/>
            <w:tcBorders>
              <w:top w:val="single" w:sz="4" w:space="0" w:color="auto"/>
              <w:left w:val="single" w:sz="4" w:space="0" w:color="auto"/>
              <w:bottom w:val="single" w:sz="4" w:space="0" w:color="auto"/>
              <w:right w:val="single" w:sz="4" w:space="0" w:color="auto"/>
            </w:tcBorders>
            <w:shd w:val="clear" w:color="auto" w:fill="auto"/>
          </w:tcPr>
          <w:p w:rsidR="005E128F" w:rsidRPr="005E128F" w:rsidRDefault="005E128F" w:rsidP="005E128F">
            <w:pPr>
              <w:rPr>
                <w:rFonts w:ascii="Times New Roman" w:eastAsia="Calibri" w:hAnsi="Times New Roman" w:cs="Times New Roman"/>
                <w:b/>
                <w:sz w:val="24"/>
                <w:szCs w:val="24"/>
              </w:rPr>
            </w:pPr>
            <w:r w:rsidRPr="005E128F">
              <w:rPr>
                <w:rFonts w:ascii="Times New Roman" w:eastAsia="Calibri" w:hAnsi="Times New Roman" w:cs="Times New Roman"/>
                <w:b/>
                <w:sz w:val="24"/>
                <w:szCs w:val="24"/>
              </w:rPr>
              <w:t>4</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5E128F" w:rsidRPr="005E128F" w:rsidRDefault="005E128F" w:rsidP="005E128F">
            <w:pPr>
              <w:spacing w:after="0" w:line="240" w:lineRule="auto"/>
              <w:rPr>
                <w:rFonts w:ascii="Times New Roman" w:eastAsia="Calibri" w:hAnsi="Times New Roman" w:cs="Times New Roman"/>
                <w:sz w:val="24"/>
                <w:szCs w:val="24"/>
              </w:rPr>
            </w:pPr>
            <w:r w:rsidRPr="005E128F">
              <w:rPr>
                <w:rFonts w:ascii="Times New Roman" w:eastAsia="Calibri" w:hAnsi="Times New Roman" w:cs="Times New Roman"/>
                <w:sz w:val="24"/>
                <w:szCs w:val="24"/>
              </w:rPr>
              <w:t>4</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4"/>
                <w:szCs w:val="24"/>
              </w:rPr>
            </w:pPr>
            <w:r w:rsidRPr="005E128F">
              <w:rPr>
                <w:rFonts w:ascii="Times New Roman" w:eastAsia="Calibri" w:hAnsi="Times New Roman" w:cs="Times New Roman"/>
                <w:sz w:val="24"/>
                <w:szCs w:val="24"/>
              </w:rPr>
              <w:t>5</w:t>
            </w:r>
          </w:p>
        </w:tc>
        <w:tc>
          <w:tcPr>
            <w:tcW w:w="11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4"/>
                <w:szCs w:val="24"/>
              </w:rPr>
            </w:pPr>
          </w:p>
        </w:tc>
        <w:tc>
          <w:tcPr>
            <w:tcW w:w="10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4"/>
                <w:szCs w:val="24"/>
              </w:rPr>
            </w:pPr>
            <w:r w:rsidRPr="005E128F">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4"/>
                <w:szCs w:val="24"/>
              </w:rPr>
            </w:pPr>
          </w:p>
        </w:tc>
      </w:tr>
      <w:tr w:rsidR="005E128F" w:rsidRPr="005E128F" w:rsidTr="005E128F">
        <w:trPr>
          <w:trHeight w:val="517"/>
        </w:trPr>
        <w:tc>
          <w:tcPr>
            <w:tcW w:w="3161" w:type="dxa"/>
            <w:tcBorders>
              <w:top w:val="single" w:sz="4" w:space="0" w:color="auto"/>
              <w:left w:val="single" w:sz="4" w:space="0" w:color="auto"/>
              <w:bottom w:val="single" w:sz="4" w:space="0" w:color="auto"/>
              <w:right w:val="single" w:sz="4" w:space="0" w:color="auto"/>
            </w:tcBorders>
            <w:shd w:val="clear" w:color="auto" w:fill="auto"/>
          </w:tcPr>
          <w:p w:rsidR="005E128F" w:rsidRPr="005E128F" w:rsidRDefault="005E128F" w:rsidP="005E128F">
            <w:pPr>
              <w:rPr>
                <w:rFonts w:ascii="Times New Roman" w:eastAsia="Calibri" w:hAnsi="Times New Roman" w:cs="Times New Roman"/>
                <w:b/>
                <w:sz w:val="24"/>
                <w:szCs w:val="24"/>
              </w:rPr>
            </w:pPr>
            <w:r w:rsidRPr="005E128F">
              <w:rPr>
                <w:rFonts w:ascii="Times New Roman" w:eastAsia="Calibri" w:hAnsi="Times New Roman" w:cs="Times New Roman"/>
                <w:b/>
                <w:sz w:val="24"/>
                <w:szCs w:val="24"/>
              </w:rPr>
              <w:t>1-3</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5E128F" w:rsidRPr="005E128F" w:rsidRDefault="005E128F" w:rsidP="005E128F">
            <w:pPr>
              <w:spacing w:after="0" w:line="240" w:lineRule="auto"/>
              <w:rPr>
                <w:rFonts w:ascii="Times New Roman" w:eastAsia="Calibri" w:hAnsi="Times New Roman" w:cs="Times New Roman"/>
                <w:sz w:val="24"/>
                <w:szCs w:val="24"/>
              </w:rPr>
            </w:pPr>
            <w:r w:rsidRPr="005E128F">
              <w:rPr>
                <w:rFonts w:ascii="Times New Roman" w:eastAsia="Calibri" w:hAnsi="Times New Roman" w:cs="Times New Roman"/>
                <w:sz w:val="24"/>
                <w:szCs w:val="24"/>
              </w:rPr>
              <w:t>2</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4"/>
                <w:szCs w:val="24"/>
              </w:rPr>
            </w:pPr>
            <w:r w:rsidRPr="005E128F">
              <w:rPr>
                <w:rFonts w:ascii="Times New Roman" w:eastAsia="Calibri" w:hAnsi="Times New Roman" w:cs="Times New Roman"/>
                <w:sz w:val="24"/>
                <w:szCs w:val="24"/>
              </w:rPr>
              <w:t>5</w:t>
            </w:r>
          </w:p>
        </w:tc>
        <w:tc>
          <w:tcPr>
            <w:tcW w:w="11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4"/>
                <w:szCs w:val="24"/>
              </w:rPr>
            </w:pPr>
          </w:p>
        </w:tc>
        <w:tc>
          <w:tcPr>
            <w:tcW w:w="10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4"/>
                <w:szCs w:val="24"/>
              </w:rPr>
            </w:pPr>
            <w:r w:rsidRPr="005E128F">
              <w:rPr>
                <w:rFonts w:ascii="Times New Roman" w:eastAsia="Calibri"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4"/>
                <w:szCs w:val="24"/>
              </w:rPr>
            </w:pPr>
          </w:p>
        </w:tc>
      </w:tr>
      <w:tr w:rsidR="005E128F" w:rsidRPr="005E128F" w:rsidTr="005E128F">
        <w:trPr>
          <w:trHeight w:val="517"/>
        </w:trPr>
        <w:tc>
          <w:tcPr>
            <w:tcW w:w="3161" w:type="dxa"/>
            <w:tcBorders>
              <w:top w:val="single" w:sz="4" w:space="0" w:color="auto"/>
              <w:left w:val="single" w:sz="4" w:space="0" w:color="auto"/>
              <w:bottom w:val="single" w:sz="4" w:space="0" w:color="auto"/>
              <w:right w:val="single" w:sz="4" w:space="0" w:color="auto"/>
            </w:tcBorders>
            <w:shd w:val="clear" w:color="auto" w:fill="auto"/>
          </w:tcPr>
          <w:p w:rsidR="005E128F" w:rsidRPr="005E128F" w:rsidRDefault="005E128F" w:rsidP="005E128F">
            <w:pPr>
              <w:rPr>
                <w:rFonts w:ascii="Times New Roman" w:eastAsia="Calibri" w:hAnsi="Times New Roman" w:cs="Times New Roman"/>
                <w:b/>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5E128F" w:rsidRPr="005E128F" w:rsidRDefault="005E128F" w:rsidP="005E128F">
            <w:pPr>
              <w:spacing w:after="0" w:line="240" w:lineRule="auto"/>
              <w:rPr>
                <w:rFonts w:ascii="Times New Roman" w:eastAsia="Calibri" w:hAnsi="Times New Roman" w:cs="Times New Roman"/>
                <w:sz w:val="24"/>
                <w:szCs w:val="24"/>
              </w:rPr>
            </w:pPr>
          </w:p>
        </w:tc>
        <w:tc>
          <w:tcPr>
            <w:tcW w:w="9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4"/>
                <w:szCs w:val="24"/>
              </w:rPr>
            </w:pPr>
          </w:p>
        </w:tc>
        <w:tc>
          <w:tcPr>
            <w:tcW w:w="11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4"/>
                <w:szCs w:val="24"/>
              </w:rPr>
            </w:pPr>
          </w:p>
        </w:tc>
        <w:tc>
          <w:tcPr>
            <w:tcW w:w="10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4"/>
                <w:szCs w:val="24"/>
              </w:rPr>
            </w:pPr>
          </w:p>
        </w:tc>
      </w:tr>
      <w:tr w:rsidR="005E128F" w:rsidRPr="005E128F" w:rsidTr="005E128F">
        <w:trPr>
          <w:trHeight w:val="517"/>
        </w:trPr>
        <w:tc>
          <w:tcPr>
            <w:tcW w:w="3161" w:type="dxa"/>
            <w:tcBorders>
              <w:top w:val="single" w:sz="4" w:space="0" w:color="auto"/>
              <w:left w:val="single" w:sz="4" w:space="0" w:color="auto"/>
              <w:bottom w:val="single" w:sz="4" w:space="0" w:color="auto"/>
              <w:right w:val="single" w:sz="4" w:space="0" w:color="auto"/>
            </w:tcBorders>
            <w:shd w:val="clear" w:color="auto" w:fill="auto"/>
          </w:tcPr>
          <w:p w:rsidR="005E128F" w:rsidRPr="005E128F" w:rsidRDefault="005E128F" w:rsidP="005E128F">
            <w:pPr>
              <w:rPr>
                <w:rFonts w:ascii="Times New Roman" w:eastAsia="Calibri" w:hAnsi="Times New Roman" w:cs="Times New Roman"/>
                <w:b/>
                <w:sz w:val="24"/>
                <w:szCs w:val="24"/>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5E128F" w:rsidRPr="005E128F" w:rsidRDefault="005E128F" w:rsidP="005E128F">
            <w:pPr>
              <w:spacing w:after="0" w:line="240" w:lineRule="auto"/>
              <w:rPr>
                <w:rFonts w:ascii="Times New Roman" w:eastAsia="Calibri" w:hAnsi="Times New Roman" w:cs="Times New Roman"/>
                <w:sz w:val="24"/>
                <w:szCs w:val="24"/>
              </w:rPr>
            </w:pPr>
          </w:p>
        </w:tc>
        <w:tc>
          <w:tcPr>
            <w:tcW w:w="9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4"/>
                <w:szCs w:val="24"/>
              </w:rPr>
            </w:pPr>
          </w:p>
        </w:tc>
        <w:tc>
          <w:tcPr>
            <w:tcW w:w="11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4"/>
                <w:szCs w:val="24"/>
              </w:rPr>
            </w:pPr>
          </w:p>
        </w:tc>
        <w:tc>
          <w:tcPr>
            <w:tcW w:w="10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4"/>
                <w:szCs w:val="24"/>
              </w:rPr>
            </w:pPr>
          </w:p>
        </w:tc>
      </w:tr>
    </w:tbl>
    <w:p w:rsidR="005E128F" w:rsidRPr="005E128F" w:rsidRDefault="005E128F" w:rsidP="005E128F">
      <w:pPr>
        <w:rPr>
          <w:rFonts w:ascii="Times New Roman" w:eastAsia="Calibri" w:hAnsi="Times New Roman" w:cs="Times New Roman"/>
          <w:b/>
          <w:sz w:val="24"/>
          <w:szCs w:val="24"/>
        </w:rPr>
      </w:pPr>
    </w:p>
    <w:p w:rsidR="005E128F" w:rsidRPr="005E128F" w:rsidRDefault="005E128F" w:rsidP="005E128F">
      <w:pPr>
        <w:rPr>
          <w:rFonts w:ascii="Times New Roman" w:eastAsia="Calibri" w:hAnsi="Times New Roman" w:cs="Times New Roman"/>
          <w:b/>
          <w:sz w:val="24"/>
          <w:szCs w:val="24"/>
        </w:rPr>
      </w:pPr>
      <w:r w:rsidRPr="005E128F">
        <w:rPr>
          <w:rFonts w:ascii="Times New Roman" w:eastAsia="Calibri" w:hAnsi="Times New Roman" w:cs="Times New Roman"/>
          <w:b/>
          <w:sz w:val="24"/>
          <w:szCs w:val="24"/>
        </w:rPr>
        <w:t>Brandos egzaminų rezultatai:</w:t>
      </w:r>
    </w:p>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567"/>
        <w:gridCol w:w="709"/>
        <w:gridCol w:w="567"/>
        <w:gridCol w:w="567"/>
        <w:gridCol w:w="851"/>
        <w:gridCol w:w="708"/>
        <w:gridCol w:w="709"/>
        <w:gridCol w:w="709"/>
        <w:gridCol w:w="709"/>
        <w:gridCol w:w="708"/>
        <w:gridCol w:w="567"/>
        <w:gridCol w:w="709"/>
        <w:gridCol w:w="709"/>
      </w:tblGrid>
      <w:tr w:rsidR="005E128F" w:rsidRPr="005E128F" w:rsidTr="005E128F">
        <w:trPr>
          <w:gridBefore w:val="2"/>
          <w:wBefore w:w="1276" w:type="dxa"/>
          <w:trHeight w:val="495"/>
        </w:trPr>
        <w:tc>
          <w:tcPr>
            <w:tcW w:w="709" w:type="dxa"/>
            <w:tcBorders>
              <w:top w:val="single" w:sz="4" w:space="0" w:color="auto"/>
              <w:left w:val="single" w:sz="4" w:space="0" w:color="auto"/>
              <w:bottom w:val="single" w:sz="4" w:space="0" w:color="auto"/>
              <w:right w:val="single" w:sz="4" w:space="0" w:color="auto"/>
            </w:tcBorders>
          </w:tcPr>
          <w:p w:rsidR="005E128F" w:rsidRPr="005E128F" w:rsidRDefault="005E128F" w:rsidP="005E128F">
            <w:pPr>
              <w:spacing w:after="0" w:line="240" w:lineRule="auto"/>
              <w:rPr>
                <w:rFonts w:ascii="Times New Roman" w:eastAsia="Calibri" w:hAnsi="Times New Roman" w:cs="Times New Roman"/>
                <w:sz w:val="20"/>
                <w:szCs w:val="20"/>
              </w:rPr>
            </w:pPr>
            <w:r w:rsidRPr="005E128F">
              <w:rPr>
                <w:rFonts w:ascii="Times New Roman" w:eastAsia="Calibri" w:hAnsi="Times New Roman" w:cs="Times New Roman"/>
                <w:sz w:val="20"/>
                <w:szCs w:val="20"/>
              </w:rPr>
              <w:t>Fizika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5E128F" w:rsidRPr="005E128F" w:rsidRDefault="005E128F" w:rsidP="005E128F">
            <w:pPr>
              <w:spacing w:after="0" w:line="240" w:lineRule="auto"/>
              <w:rPr>
                <w:rFonts w:ascii="Times New Roman" w:eastAsia="Calibri" w:hAnsi="Times New Roman" w:cs="Times New Roman"/>
                <w:sz w:val="20"/>
                <w:szCs w:val="20"/>
              </w:rPr>
            </w:pPr>
            <w:r w:rsidRPr="005E128F">
              <w:rPr>
                <w:rFonts w:ascii="Times New Roman" w:eastAsia="Calibri" w:hAnsi="Times New Roman" w:cs="Times New Roman"/>
                <w:sz w:val="20"/>
                <w:szCs w:val="20"/>
              </w:rPr>
              <w:t xml:space="preserve">Valstybinė k. </w:t>
            </w:r>
          </w:p>
          <w:p w:rsidR="005E128F" w:rsidRPr="005E128F" w:rsidRDefault="005E128F" w:rsidP="005E128F">
            <w:pPr>
              <w:rPr>
                <w:rFonts w:ascii="Times New Roman" w:eastAsia="Calibri" w:hAnsi="Times New Roman" w:cs="Times New Roman"/>
                <w:sz w:val="20"/>
                <w:szCs w:val="20"/>
              </w:rPr>
            </w:pPr>
            <w:r w:rsidRPr="005E128F">
              <w:rPr>
                <w:rFonts w:ascii="Times New Roman" w:eastAsia="Calibri" w:hAnsi="Times New Roman" w:cs="Times New Roman"/>
                <w:sz w:val="20"/>
                <w:szCs w:val="20"/>
              </w:rPr>
              <w:t xml:space="preserve"> ( lietuvių)</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5E128F" w:rsidRPr="005E128F" w:rsidRDefault="005E128F" w:rsidP="005E128F">
            <w:pPr>
              <w:spacing w:after="0" w:line="240" w:lineRule="auto"/>
              <w:rPr>
                <w:rFonts w:ascii="Times New Roman" w:eastAsia="Calibri" w:hAnsi="Times New Roman" w:cs="Times New Roman"/>
                <w:sz w:val="20"/>
                <w:szCs w:val="20"/>
              </w:rPr>
            </w:pPr>
            <w:r w:rsidRPr="005E128F">
              <w:rPr>
                <w:rFonts w:ascii="Times New Roman" w:eastAsia="Calibri" w:hAnsi="Times New Roman" w:cs="Times New Roman"/>
                <w:sz w:val="20"/>
                <w:szCs w:val="20"/>
              </w:rPr>
              <w:t>Rusų</w:t>
            </w:r>
          </w:p>
          <w:p w:rsidR="005E128F" w:rsidRPr="005E128F" w:rsidRDefault="005E128F" w:rsidP="005E128F">
            <w:pPr>
              <w:rPr>
                <w:rFonts w:ascii="Times New Roman" w:eastAsia="Calibri" w:hAnsi="Times New Roman" w:cs="Times New Roman"/>
                <w:sz w:val="20"/>
                <w:szCs w:val="20"/>
              </w:rPr>
            </w:pPr>
            <w:r w:rsidRPr="005E128F">
              <w:rPr>
                <w:rFonts w:ascii="Times New Roman" w:eastAsia="Calibri" w:hAnsi="Times New Roman" w:cs="Times New Roman"/>
                <w:sz w:val="20"/>
                <w:szCs w:val="20"/>
              </w:rPr>
              <w:t>Užsienio k.</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cPr>
          <w:p w:rsidR="005E128F" w:rsidRPr="005E128F" w:rsidRDefault="005E128F" w:rsidP="005E128F">
            <w:pPr>
              <w:spacing w:after="0" w:line="240" w:lineRule="auto"/>
              <w:rPr>
                <w:rFonts w:ascii="Times New Roman" w:eastAsia="Calibri" w:hAnsi="Times New Roman" w:cs="Times New Roman"/>
                <w:sz w:val="20"/>
                <w:szCs w:val="20"/>
              </w:rPr>
            </w:pPr>
            <w:r w:rsidRPr="005E128F">
              <w:rPr>
                <w:rFonts w:ascii="Times New Roman" w:eastAsia="Calibri" w:hAnsi="Times New Roman" w:cs="Times New Roman"/>
                <w:sz w:val="20"/>
                <w:szCs w:val="20"/>
              </w:rPr>
              <w:t xml:space="preserve">Anglų užsienio k. </w:t>
            </w:r>
          </w:p>
        </w:tc>
        <w:tc>
          <w:tcPr>
            <w:tcW w:w="709" w:type="dxa"/>
            <w:vMerge w:val="restart"/>
            <w:tcBorders>
              <w:top w:val="single" w:sz="4" w:space="0" w:color="auto"/>
              <w:left w:val="single" w:sz="4" w:space="0" w:color="auto"/>
              <w:right w:val="single" w:sz="4" w:space="0" w:color="auto"/>
            </w:tcBorders>
          </w:tcPr>
          <w:p w:rsidR="005E128F" w:rsidRPr="005E128F" w:rsidRDefault="005E128F" w:rsidP="005E128F">
            <w:pPr>
              <w:spacing w:after="0" w:line="240" w:lineRule="auto"/>
              <w:rPr>
                <w:rFonts w:ascii="Times New Roman" w:eastAsia="Calibri" w:hAnsi="Times New Roman" w:cs="Times New Roman"/>
                <w:sz w:val="20"/>
                <w:szCs w:val="20"/>
              </w:rPr>
            </w:pPr>
            <w:r w:rsidRPr="005E128F">
              <w:rPr>
                <w:rFonts w:ascii="Times New Roman" w:eastAsia="Calibri" w:hAnsi="Times New Roman" w:cs="Times New Roman"/>
                <w:sz w:val="20"/>
                <w:szCs w:val="20"/>
              </w:rPr>
              <w:t xml:space="preserve">Vok. k.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5E128F" w:rsidRPr="005E128F" w:rsidRDefault="005E128F" w:rsidP="005E128F">
            <w:pPr>
              <w:spacing w:after="0" w:line="240" w:lineRule="auto"/>
              <w:rPr>
                <w:rFonts w:ascii="Times New Roman" w:eastAsia="Calibri" w:hAnsi="Times New Roman" w:cs="Times New Roman"/>
                <w:sz w:val="20"/>
                <w:szCs w:val="20"/>
              </w:rPr>
            </w:pPr>
            <w:r w:rsidRPr="005E128F">
              <w:rPr>
                <w:rFonts w:ascii="Times New Roman" w:eastAsia="Calibri" w:hAnsi="Times New Roman" w:cs="Times New Roman"/>
                <w:sz w:val="20"/>
                <w:szCs w:val="20"/>
              </w:rPr>
              <w:t>Chemija</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5E128F" w:rsidRPr="005E128F" w:rsidRDefault="005E128F" w:rsidP="005E128F">
            <w:pPr>
              <w:rPr>
                <w:rFonts w:ascii="Times New Roman" w:eastAsia="Calibri" w:hAnsi="Times New Roman" w:cs="Times New Roman"/>
                <w:sz w:val="20"/>
                <w:szCs w:val="20"/>
              </w:rPr>
            </w:pPr>
            <w:r w:rsidRPr="005E128F">
              <w:rPr>
                <w:rFonts w:ascii="Times New Roman" w:eastAsia="Calibri" w:hAnsi="Times New Roman" w:cs="Times New Roman"/>
                <w:sz w:val="20"/>
                <w:szCs w:val="20"/>
              </w:rPr>
              <w:t>Matematika</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cPr>
          <w:p w:rsidR="005E128F" w:rsidRPr="005E128F" w:rsidRDefault="005E128F" w:rsidP="005E128F">
            <w:pPr>
              <w:spacing w:after="0" w:line="240" w:lineRule="auto"/>
              <w:rPr>
                <w:rFonts w:ascii="Times New Roman" w:eastAsia="Calibri" w:hAnsi="Times New Roman" w:cs="Times New Roman"/>
                <w:sz w:val="20"/>
                <w:szCs w:val="20"/>
              </w:rPr>
            </w:pPr>
            <w:r w:rsidRPr="005E128F">
              <w:rPr>
                <w:rFonts w:ascii="Times New Roman" w:eastAsia="Calibri" w:hAnsi="Times New Roman" w:cs="Times New Roman"/>
                <w:sz w:val="20"/>
                <w:szCs w:val="20"/>
              </w:rPr>
              <w:t>Istorija</w:t>
            </w:r>
          </w:p>
          <w:p w:rsidR="005E128F" w:rsidRPr="005E128F" w:rsidRDefault="005E128F" w:rsidP="005E128F">
            <w:pPr>
              <w:rPr>
                <w:rFonts w:ascii="Times New Roman" w:eastAsia="Calibri" w:hAnsi="Times New Roman" w:cs="Times New Roman"/>
                <w:sz w:val="20"/>
                <w:szCs w:val="20"/>
              </w:rPr>
            </w:pPr>
          </w:p>
        </w:tc>
        <w:tc>
          <w:tcPr>
            <w:tcW w:w="567" w:type="dxa"/>
            <w:vMerge w:val="restart"/>
            <w:tcBorders>
              <w:top w:val="single" w:sz="4" w:space="0" w:color="auto"/>
              <w:left w:val="single" w:sz="4" w:space="0" w:color="auto"/>
              <w:right w:val="single" w:sz="4" w:space="0" w:color="auto"/>
            </w:tcBorders>
          </w:tcPr>
          <w:p w:rsidR="005E128F" w:rsidRPr="005E128F" w:rsidRDefault="005E128F" w:rsidP="005E128F">
            <w:pPr>
              <w:rPr>
                <w:rFonts w:ascii="Times New Roman" w:eastAsia="Calibri" w:hAnsi="Times New Roman" w:cs="Times New Roman"/>
                <w:sz w:val="20"/>
                <w:szCs w:val="20"/>
              </w:rPr>
            </w:pPr>
            <w:r w:rsidRPr="005E128F">
              <w:rPr>
                <w:rFonts w:ascii="Times New Roman" w:eastAsia="Calibri" w:hAnsi="Times New Roman" w:cs="Times New Roman"/>
                <w:sz w:val="20"/>
                <w:szCs w:val="20"/>
              </w:rPr>
              <w:t>IT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5E128F" w:rsidRPr="005E128F" w:rsidRDefault="005E128F" w:rsidP="005E128F">
            <w:pPr>
              <w:rPr>
                <w:rFonts w:ascii="Times New Roman" w:eastAsia="Calibri" w:hAnsi="Times New Roman" w:cs="Times New Roman"/>
                <w:sz w:val="20"/>
                <w:szCs w:val="20"/>
              </w:rPr>
            </w:pPr>
            <w:r w:rsidRPr="005E128F">
              <w:rPr>
                <w:rFonts w:ascii="Times New Roman" w:eastAsia="Calibri" w:hAnsi="Times New Roman" w:cs="Times New Roman"/>
                <w:sz w:val="20"/>
                <w:szCs w:val="20"/>
              </w:rPr>
              <w:t>Biologija</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E128F" w:rsidRPr="005E128F" w:rsidRDefault="005E128F" w:rsidP="005E128F">
            <w:pPr>
              <w:spacing w:after="0" w:line="240" w:lineRule="auto"/>
              <w:rPr>
                <w:rFonts w:ascii="Times New Roman" w:eastAsia="Calibri" w:hAnsi="Times New Roman" w:cs="Times New Roman"/>
                <w:sz w:val="20"/>
                <w:szCs w:val="20"/>
              </w:rPr>
            </w:pPr>
            <w:r w:rsidRPr="005E128F">
              <w:rPr>
                <w:rFonts w:ascii="Times New Roman" w:eastAsia="Calibri" w:hAnsi="Times New Roman" w:cs="Times New Roman"/>
                <w:sz w:val="20"/>
                <w:szCs w:val="20"/>
              </w:rPr>
              <w:t xml:space="preserve">Lenkų </w:t>
            </w:r>
          </w:p>
          <w:p w:rsidR="005E128F" w:rsidRPr="005E128F" w:rsidRDefault="005E128F" w:rsidP="005E128F">
            <w:pPr>
              <w:rPr>
                <w:rFonts w:ascii="Times New Roman" w:eastAsia="Calibri" w:hAnsi="Times New Roman" w:cs="Times New Roman"/>
                <w:sz w:val="20"/>
                <w:szCs w:val="20"/>
              </w:rPr>
            </w:pPr>
            <w:r w:rsidRPr="005E128F">
              <w:rPr>
                <w:rFonts w:ascii="Times New Roman" w:eastAsia="Calibri" w:hAnsi="Times New Roman" w:cs="Times New Roman"/>
                <w:sz w:val="20"/>
                <w:szCs w:val="20"/>
              </w:rPr>
              <w:t>gimtoji</w:t>
            </w:r>
          </w:p>
        </w:tc>
      </w:tr>
      <w:tr w:rsidR="005E128F" w:rsidRPr="005E128F" w:rsidTr="005E128F">
        <w:trPr>
          <w:gridBefore w:val="2"/>
          <w:wBefore w:w="1276" w:type="dxa"/>
          <w:trHeight w:val="537"/>
        </w:trPr>
        <w:tc>
          <w:tcPr>
            <w:tcW w:w="709" w:type="dxa"/>
            <w:tcBorders>
              <w:top w:val="single" w:sz="4" w:space="0" w:color="auto"/>
              <w:left w:val="single" w:sz="4" w:space="0" w:color="auto"/>
              <w:bottom w:val="single" w:sz="4" w:space="0" w:color="auto"/>
              <w:right w:val="single" w:sz="4" w:space="0" w:color="auto"/>
            </w:tcBorders>
          </w:tcPr>
          <w:p w:rsidR="005E128F" w:rsidRPr="005E128F" w:rsidRDefault="005E128F" w:rsidP="005E128F">
            <w:pPr>
              <w:rPr>
                <w:rFonts w:ascii="Times New Roman" w:eastAsia="Calibri" w:hAnsi="Times New Roman" w:cs="Times New Roman"/>
                <w:sz w:val="20"/>
                <w:szCs w:val="20"/>
              </w:rPr>
            </w:pPr>
            <w:r w:rsidRPr="005E128F">
              <w:rPr>
                <w:rFonts w:ascii="Times New Roman" w:eastAsia="Calibri" w:hAnsi="Times New Roman" w:cs="Times New Roman"/>
                <w:sz w:val="20"/>
                <w:szCs w:val="20"/>
              </w:rPr>
              <w:t>V</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E128F" w:rsidRPr="005E128F" w:rsidRDefault="005E128F" w:rsidP="005E128F">
            <w:pPr>
              <w:rPr>
                <w:rFonts w:ascii="Times New Roman" w:eastAsia="Calibri" w:hAnsi="Times New Roman" w:cs="Times New Roman"/>
                <w:sz w:val="20"/>
                <w:szCs w:val="20"/>
              </w:rPr>
            </w:pPr>
            <w:r w:rsidRPr="005E128F">
              <w:rPr>
                <w:rFonts w:ascii="Times New Roman" w:eastAsia="Calibri" w:hAnsi="Times New Roman" w:cs="Times New Roman"/>
                <w:sz w:val="20"/>
                <w:szCs w:val="20"/>
              </w:rPr>
              <w:t>V</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E128F" w:rsidRPr="005E128F" w:rsidRDefault="005E128F" w:rsidP="005E128F">
            <w:pPr>
              <w:rPr>
                <w:rFonts w:ascii="Times New Roman" w:eastAsia="Calibri" w:hAnsi="Times New Roman" w:cs="Times New Roman"/>
                <w:sz w:val="20"/>
                <w:szCs w:val="20"/>
              </w:rPr>
            </w:pPr>
            <w:r w:rsidRPr="005E128F">
              <w:rPr>
                <w:rFonts w:ascii="Times New Roman" w:eastAsia="Calibri" w:hAnsi="Times New Roman" w:cs="Times New Roman"/>
                <w:sz w:val="20"/>
                <w:szCs w:val="20"/>
              </w:rPr>
              <w:t>M</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E128F" w:rsidRPr="005E128F" w:rsidRDefault="005E128F" w:rsidP="005E128F">
            <w:pPr>
              <w:spacing w:after="0" w:line="240" w:lineRule="auto"/>
              <w:rPr>
                <w:rFonts w:ascii="Times New Roman" w:eastAsia="Calibri" w:hAnsi="Times New Roman" w:cs="Times New Roman"/>
                <w:sz w:val="20"/>
                <w:szCs w:val="20"/>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E128F" w:rsidRPr="005E128F" w:rsidRDefault="005E128F" w:rsidP="005E128F">
            <w:pPr>
              <w:spacing w:after="0" w:line="240" w:lineRule="auto"/>
              <w:rPr>
                <w:rFonts w:ascii="Times New Roman" w:eastAsia="Calibri" w:hAnsi="Times New Roman" w:cs="Times New Roman"/>
                <w:sz w:val="20"/>
                <w:szCs w:val="20"/>
              </w:rPr>
            </w:pPr>
          </w:p>
        </w:tc>
        <w:tc>
          <w:tcPr>
            <w:tcW w:w="709" w:type="dxa"/>
            <w:vMerge/>
            <w:tcBorders>
              <w:left w:val="single" w:sz="4" w:space="0" w:color="auto"/>
              <w:bottom w:val="single" w:sz="4" w:space="0" w:color="auto"/>
              <w:right w:val="single" w:sz="4" w:space="0" w:color="auto"/>
            </w:tcBorders>
          </w:tcPr>
          <w:p w:rsidR="005E128F" w:rsidRPr="005E128F" w:rsidRDefault="005E128F" w:rsidP="005E128F">
            <w:pPr>
              <w:spacing w:after="0" w:line="240" w:lineRule="auto"/>
              <w:rPr>
                <w:rFonts w:ascii="Times New Roman" w:eastAsia="Calibri"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E128F" w:rsidRPr="005E128F" w:rsidRDefault="005E128F" w:rsidP="005E128F">
            <w:pPr>
              <w:spacing w:after="0" w:line="240" w:lineRule="auto"/>
              <w:rPr>
                <w:rFonts w:ascii="Times New Roman" w:eastAsia="Calibri"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E128F" w:rsidRPr="005E128F" w:rsidRDefault="005E128F" w:rsidP="005E128F">
            <w:pPr>
              <w:spacing w:after="0" w:line="240" w:lineRule="auto"/>
              <w:rPr>
                <w:rFonts w:ascii="Times New Roman" w:eastAsia="Calibri" w:hAnsi="Times New Roman" w:cs="Times New Roman"/>
                <w:sz w:val="20"/>
                <w:szCs w:val="20"/>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E128F" w:rsidRPr="005E128F" w:rsidRDefault="005E128F" w:rsidP="005E128F">
            <w:pPr>
              <w:spacing w:after="0" w:line="240" w:lineRule="auto"/>
              <w:rPr>
                <w:rFonts w:ascii="Times New Roman" w:eastAsia="Calibri" w:hAnsi="Times New Roman" w:cs="Times New Roman"/>
                <w:sz w:val="20"/>
                <w:szCs w:val="20"/>
              </w:rPr>
            </w:pPr>
          </w:p>
        </w:tc>
        <w:tc>
          <w:tcPr>
            <w:tcW w:w="567" w:type="dxa"/>
            <w:vMerge/>
            <w:tcBorders>
              <w:left w:val="single" w:sz="4" w:space="0" w:color="auto"/>
              <w:bottom w:val="single" w:sz="4" w:space="0" w:color="auto"/>
              <w:right w:val="single" w:sz="4" w:space="0" w:color="auto"/>
            </w:tcBorders>
          </w:tcPr>
          <w:p w:rsidR="005E128F" w:rsidRPr="005E128F" w:rsidRDefault="005E128F" w:rsidP="005E128F">
            <w:pPr>
              <w:spacing w:after="0" w:line="240" w:lineRule="auto"/>
              <w:rPr>
                <w:rFonts w:ascii="Times New Roman" w:eastAsia="Calibri"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E128F" w:rsidRPr="005E128F" w:rsidRDefault="005E128F" w:rsidP="005E128F">
            <w:pPr>
              <w:spacing w:after="0" w:line="240" w:lineRule="auto"/>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E128F" w:rsidRPr="005E128F" w:rsidRDefault="005E128F" w:rsidP="005E128F">
            <w:pPr>
              <w:rPr>
                <w:rFonts w:ascii="Times New Roman" w:eastAsia="Calibri" w:hAnsi="Times New Roman" w:cs="Times New Roman"/>
                <w:sz w:val="20"/>
                <w:szCs w:val="20"/>
              </w:rPr>
            </w:pPr>
            <w:r w:rsidRPr="005E128F">
              <w:rPr>
                <w:rFonts w:ascii="Times New Roman" w:eastAsia="Calibri" w:hAnsi="Times New Roman" w:cs="Times New Roman"/>
                <w:sz w:val="20"/>
                <w:szCs w:val="20"/>
              </w:rPr>
              <w:t>M</w:t>
            </w:r>
          </w:p>
        </w:tc>
      </w:tr>
      <w:tr w:rsidR="005E128F" w:rsidRPr="005E128F" w:rsidTr="005E128F">
        <w:tc>
          <w:tcPr>
            <w:tcW w:w="709" w:type="dxa"/>
            <w:tcBorders>
              <w:top w:val="single" w:sz="4" w:space="0" w:color="auto"/>
              <w:left w:val="single" w:sz="4" w:space="0" w:color="auto"/>
              <w:bottom w:val="single" w:sz="4" w:space="0" w:color="auto"/>
              <w:right w:val="single" w:sz="4" w:space="0" w:color="auto"/>
            </w:tcBorders>
            <w:shd w:val="clear" w:color="auto" w:fill="auto"/>
          </w:tcPr>
          <w:p w:rsidR="005E128F" w:rsidRPr="005E128F" w:rsidRDefault="005E128F" w:rsidP="005E128F">
            <w:pPr>
              <w:spacing w:after="0" w:line="240" w:lineRule="auto"/>
              <w:rPr>
                <w:rFonts w:ascii="Times New Roman" w:eastAsia="Calibri" w:hAnsi="Times New Roman" w:cs="Times New Roman"/>
                <w:sz w:val="20"/>
                <w:szCs w:val="20"/>
              </w:rPr>
            </w:pPr>
            <w:r w:rsidRPr="005E128F">
              <w:rPr>
                <w:rFonts w:ascii="Times New Roman" w:eastAsia="Calibri" w:hAnsi="Times New Roman" w:cs="Times New Roman"/>
                <w:sz w:val="20"/>
                <w:szCs w:val="20"/>
              </w:rPr>
              <w:t>Abiturientų</w:t>
            </w:r>
          </w:p>
          <w:p w:rsidR="005E128F" w:rsidRPr="005E128F" w:rsidRDefault="005E128F" w:rsidP="005E128F">
            <w:pPr>
              <w:rPr>
                <w:rFonts w:ascii="Times New Roman" w:eastAsia="Calibri" w:hAnsi="Times New Roman" w:cs="Times New Roman"/>
                <w:sz w:val="20"/>
                <w:szCs w:val="20"/>
              </w:rPr>
            </w:pPr>
            <w:r w:rsidRPr="005E128F">
              <w:rPr>
                <w:rFonts w:ascii="Times New Roman" w:eastAsia="Calibri" w:hAnsi="Times New Roman" w:cs="Times New Roman"/>
                <w:sz w:val="20"/>
                <w:szCs w:val="20"/>
              </w:rPr>
              <w:t>skaičius</w:t>
            </w:r>
          </w:p>
        </w:tc>
        <w:tc>
          <w:tcPr>
            <w:tcW w:w="567" w:type="dxa"/>
            <w:tcBorders>
              <w:top w:val="single" w:sz="4" w:space="0" w:color="auto"/>
              <w:left w:val="single" w:sz="4" w:space="0" w:color="auto"/>
              <w:bottom w:val="single" w:sz="4" w:space="0" w:color="auto"/>
              <w:right w:val="single" w:sz="4" w:space="0" w:color="auto"/>
            </w:tcBorders>
          </w:tcPr>
          <w:p w:rsidR="005E128F" w:rsidRPr="005E128F" w:rsidRDefault="005E128F" w:rsidP="005E128F">
            <w:pPr>
              <w:spacing w:after="0" w:line="240" w:lineRule="auto"/>
              <w:rPr>
                <w:rFonts w:ascii="Times New Roman" w:eastAsia="Calibri" w:hAnsi="Times New Roman" w:cs="Times New Roman"/>
                <w:sz w:val="20"/>
                <w:szCs w:val="20"/>
              </w:rPr>
            </w:pPr>
            <w:r w:rsidRPr="005E128F">
              <w:rPr>
                <w:rFonts w:ascii="Times New Roman" w:eastAsia="Calibri" w:hAnsi="Times New Roman" w:cs="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E128F" w:rsidRPr="005E128F" w:rsidRDefault="005E128F" w:rsidP="005E128F">
            <w:pPr>
              <w:spacing w:after="0" w:line="240" w:lineRule="auto"/>
              <w:rPr>
                <w:rFonts w:ascii="Times New Roman" w:eastAsia="Calibri" w:hAnsi="Times New Roman" w:cs="Times New Roman"/>
                <w:sz w:val="20"/>
                <w:szCs w:val="20"/>
              </w:rPr>
            </w:pPr>
            <w:r w:rsidRPr="005E128F">
              <w:rPr>
                <w:rFonts w:ascii="Times New Roman" w:eastAsia="Calibri" w:hAnsi="Times New Roman" w:cs="Times New Roman"/>
                <w:sz w:val="20"/>
                <w:szCs w:val="20"/>
              </w:rPr>
              <w:t>50</w:t>
            </w:r>
          </w:p>
          <w:p w:rsidR="005E128F" w:rsidRPr="005E128F" w:rsidRDefault="005E128F" w:rsidP="005E128F">
            <w:pPr>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E128F" w:rsidRPr="005E128F" w:rsidRDefault="005E128F" w:rsidP="005E128F">
            <w:pPr>
              <w:rPr>
                <w:rFonts w:ascii="Times New Roman" w:eastAsia="Calibri" w:hAnsi="Times New Roman" w:cs="Times New Roman"/>
                <w:sz w:val="20"/>
                <w:szCs w:val="20"/>
              </w:rPr>
            </w:pPr>
            <w:r w:rsidRPr="005E128F">
              <w:rPr>
                <w:rFonts w:ascii="Times New Roman" w:eastAsia="Calibri" w:hAnsi="Times New Roman" w:cs="Times New Roman"/>
                <w:sz w:val="20"/>
                <w:szCs w:val="20"/>
              </w:rPr>
              <w:t>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E128F" w:rsidRPr="005E128F" w:rsidRDefault="005E128F" w:rsidP="005E128F">
            <w:pPr>
              <w:rPr>
                <w:rFonts w:ascii="Times New Roman" w:eastAsia="Calibri" w:hAnsi="Times New Roman" w:cs="Times New Roman"/>
                <w:sz w:val="20"/>
                <w:szCs w:val="20"/>
              </w:rPr>
            </w:pPr>
            <w:r w:rsidRPr="005E128F">
              <w:rPr>
                <w:rFonts w:ascii="Times New Roman" w:eastAsia="Calibri" w:hAnsi="Times New Roman" w:cs="Times New Roman"/>
                <w:sz w:val="20"/>
                <w:szCs w:val="20"/>
              </w:rPr>
              <w:t>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E128F" w:rsidRPr="005E128F" w:rsidRDefault="005E128F" w:rsidP="005E128F">
            <w:pPr>
              <w:rPr>
                <w:rFonts w:ascii="Times New Roman" w:eastAsia="Calibri" w:hAnsi="Times New Roman" w:cs="Times New Roman"/>
                <w:sz w:val="20"/>
                <w:szCs w:val="20"/>
              </w:rPr>
            </w:pPr>
            <w:r w:rsidRPr="005E128F">
              <w:rPr>
                <w:rFonts w:ascii="Times New Roman" w:eastAsia="Calibri" w:hAnsi="Times New Roman" w:cs="Times New Roman"/>
                <w:sz w:val="20"/>
                <w:szCs w:val="20"/>
              </w:rPr>
              <w:t>50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E128F" w:rsidRPr="005E128F" w:rsidRDefault="005E128F" w:rsidP="005E128F">
            <w:pPr>
              <w:spacing w:after="0" w:line="240" w:lineRule="auto"/>
              <w:rPr>
                <w:rFonts w:ascii="Times New Roman" w:eastAsia="Calibri" w:hAnsi="Times New Roman" w:cs="Times New Roman"/>
                <w:sz w:val="20"/>
                <w:szCs w:val="20"/>
              </w:rPr>
            </w:pPr>
            <w:r w:rsidRPr="005E128F">
              <w:rPr>
                <w:rFonts w:ascii="Times New Roman" w:eastAsia="Calibri" w:hAnsi="Times New Roman" w:cs="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tcPr>
          <w:p w:rsidR="005E128F" w:rsidRPr="005E128F" w:rsidRDefault="005E128F" w:rsidP="005E128F">
            <w:pPr>
              <w:spacing w:after="0" w:line="240" w:lineRule="auto"/>
              <w:rPr>
                <w:rFonts w:ascii="Times New Roman" w:eastAsia="Calibri" w:hAnsi="Times New Roman" w:cs="Times New Roman"/>
                <w:sz w:val="20"/>
                <w:szCs w:val="20"/>
              </w:rPr>
            </w:pPr>
            <w:r w:rsidRPr="005E128F">
              <w:rPr>
                <w:rFonts w:ascii="Times New Roman" w:eastAsia="Calibri" w:hAnsi="Times New Roman" w:cs="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E128F" w:rsidRPr="005E128F" w:rsidRDefault="005E128F" w:rsidP="005E128F">
            <w:pPr>
              <w:spacing w:after="0" w:line="240" w:lineRule="auto"/>
              <w:rPr>
                <w:rFonts w:ascii="Times New Roman" w:eastAsia="Calibri" w:hAnsi="Times New Roman" w:cs="Times New Roman"/>
                <w:sz w:val="20"/>
                <w:szCs w:val="20"/>
              </w:rPr>
            </w:pPr>
            <w:r w:rsidRPr="005E128F">
              <w:rPr>
                <w:rFonts w:ascii="Times New Roman" w:eastAsia="Calibri" w:hAnsi="Times New Roman" w:cs="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0"/>
                <w:szCs w:val="20"/>
              </w:rPr>
            </w:pPr>
            <w:r w:rsidRPr="005E128F">
              <w:rPr>
                <w:rFonts w:ascii="Times New Roman" w:eastAsia="Calibri" w:hAnsi="Times New Roman" w:cs="Times New Roman"/>
                <w:sz w:val="20"/>
                <w:szCs w:val="20"/>
              </w:rPr>
              <w:t>50</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0"/>
                <w:szCs w:val="20"/>
              </w:rPr>
            </w:pPr>
            <w:r w:rsidRPr="005E128F">
              <w:rPr>
                <w:rFonts w:ascii="Times New Roman" w:eastAsia="Calibri" w:hAnsi="Times New Roman" w:cs="Times New Roman"/>
                <w:sz w:val="20"/>
                <w:szCs w:val="20"/>
              </w:rPr>
              <w:t>50</w:t>
            </w:r>
          </w:p>
        </w:tc>
        <w:tc>
          <w:tcPr>
            <w:tcW w:w="567" w:type="dxa"/>
            <w:tcBorders>
              <w:top w:val="single" w:sz="4" w:space="0" w:color="auto"/>
              <w:left w:val="single" w:sz="4" w:space="0" w:color="auto"/>
              <w:bottom w:val="single" w:sz="4" w:space="0" w:color="auto"/>
              <w:right w:val="single" w:sz="4" w:space="0" w:color="auto"/>
            </w:tcBorders>
          </w:tcPr>
          <w:p w:rsidR="005E128F" w:rsidRPr="005E128F" w:rsidRDefault="005E128F" w:rsidP="005E128F">
            <w:pPr>
              <w:rPr>
                <w:rFonts w:ascii="Times New Roman" w:eastAsia="Calibri" w:hAnsi="Times New Roman" w:cs="Times New Roman"/>
                <w:sz w:val="20"/>
                <w:szCs w:val="20"/>
              </w:rPr>
            </w:pPr>
            <w:r w:rsidRPr="005E128F">
              <w:rPr>
                <w:rFonts w:ascii="Times New Roman" w:eastAsia="Calibri" w:hAnsi="Times New Roman" w:cs="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0"/>
                <w:szCs w:val="20"/>
              </w:rPr>
            </w:pPr>
            <w:r w:rsidRPr="005E128F">
              <w:rPr>
                <w:rFonts w:ascii="Times New Roman" w:eastAsia="Calibri" w:hAnsi="Times New Roman" w:cs="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0"/>
                <w:szCs w:val="20"/>
              </w:rPr>
            </w:pPr>
            <w:r w:rsidRPr="005E128F">
              <w:rPr>
                <w:rFonts w:ascii="Times New Roman" w:eastAsia="Calibri" w:hAnsi="Times New Roman" w:cs="Times New Roman"/>
                <w:sz w:val="20"/>
                <w:szCs w:val="20"/>
              </w:rPr>
              <w:t>50</w:t>
            </w:r>
          </w:p>
        </w:tc>
      </w:tr>
      <w:tr w:rsidR="005E128F" w:rsidRPr="005E128F" w:rsidTr="005E128F">
        <w:trPr>
          <w:trHeight w:val="210"/>
        </w:trPr>
        <w:tc>
          <w:tcPr>
            <w:tcW w:w="709" w:type="dxa"/>
            <w:tcBorders>
              <w:top w:val="single" w:sz="4" w:space="0" w:color="auto"/>
              <w:left w:val="single" w:sz="4" w:space="0" w:color="auto"/>
              <w:bottom w:val="single" w:sz="4" w:space="0" w:color="auto"/>
              <w:right w:val="single" w:sz="4" w:space="0" w:color="auto"/>
            </w:tcBorders>
            <w:shd w:val="clear" w:color="auto" w:fill="auto"/>
          </w:tcPr>
          <w:p w:rsidR="005E128F" w:rsidRPr="005E128F" w:rsidRDefault="005E128F" w:rsidP="005E128F">
            <w:pPr>
              <w:rPr>
                <w:rFonts w:ascii="Times New Roman" w:eastAsia="Calibri" w:hAnsi="Times New Roman" w:cs="Times New Roman"/>
                <w:sz w:val="20"/>
                <w:szCs w:val="20"/>
              </w:rPr>
            </w:pPr>
            <w:r w:rsidRPr="005E128F">
              <w:rPr>
                <w:rFonts w:ascii="Times New Roman" w:eastAsia="Calibri" w:hAnsi="Times New Roman" w:cs="Times New Roman"/>
                <w:sz w:val="20"/>
                <w:szCs w:val="20"/>
              </w:rPr>
              <w:t>Laikė egzaminą</w:t>
            </w:r>
          </w:p>
        </w:tc>
        <w:tc>
          <w:tcPr>
            <w:tcW w:w="567" w:type="dxa"/>
            <w:tcBorders>
              <w:top w:val="single" w:sz="4" w:space="0" w:color="auto"/>
              <w:left w:val="single" w:sz="4" w:space="0" w:color="auto"/>
              <w:bottom w:val="single" w:sz="4" w:space="0" w:color="auto"/>
              <w:right w:val="single" w:sz="4" w:space="0" w:color="auto"/>
            </w:tcBorders>
          </w:tcPr>
          <w:p w:rsidR="005E128F" w:rsidRPr="005E128F" w:rsidRDefault="005E128F" w:rsidP="005E128F">
            <w:pPr>
              <w:rPr>
                <w:rFonts w:ascii="Times New Roman" w:eastAsia="Calibri" w:hAnsi="Times New Roman" w:cs="Times New Roman"/>
                <w:sz w:val="20"/>
                <w:szCs w:val="20"/>
              </w:rPr>
            </w:pPr>
            <w:r w:rsidRPr="005E128F">
              <w:rPr>
                <w:rFonts w:ascii="Times New Roman" w:eastAsia="Calibri" w:hAnsi="Times New Roman" w:cs="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E128F" w:rsidRPr="005E128F" w:rsidRDefault="005E128F" w:rsidP="005E128F">
            <w:pPr>
              <w:rPr>
                <w:rFonts w:ascii="Times New Roman" w:eastAsia="Calibri" w:hAnsi="Times New Roman" w:cs="Times New Roman"/>
                <w:sz w:val="20"/>
                <w:szCs w:val="20"/>
              </w:rPr>
            </w:pPr>
            <w:r w:rsidRPr="005E128F">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E128F" w:rsidRPr="005E128F" w:rsidRDefault="005E128F" w:rsidP="005E128F">
            <w:pPr>
              <w:rPr>
                <w:rFonts w:ascii="Times New Roman" w:eastAsia="Calibri" w:hAnsi="Times New Roman" w:cs="Times New Roman"/>
                <w:sz w:val="20"/>
                <w:szCs w:val="20"/>
              </w:rPr>
            </w:pPr>
            <w:r w:rsidRPr="005E128F">
              <w:rPr>
                <w:rFonts w:ascii="Times New Roman" w:eastAsia="Calibri" w:hAnsi="Times New Roman" w:cs="Times New Roman"/>
                <w:sz w:val="20"/>
                <w:szCs w:val="20"/>
              </w:rPr>
              <w:t>15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E128F" w:rsidRPr="005E128F" w:rsidRDefault="005E128F" w:rsidP="005E128F">
            <w:pPr>
              <w:rPr>
                <w:rFonts w:ascii="Times New Roman" w:eastAsia="Calibri" w:hAnsi="Times New Roman" w:cs="Times New Roman"/>
                <w:sz w:val="20"/>
                <w:szCs w:val="20"/>
              </w:rPr>
            </w:pPr>
            <w:r w:rsidRPr="005E128F">
              <w:rPr>
                <w:rFonts w:ascii="Times New Roman" w:eastAsia="Calibri" w:hAnsi="Times New Roman" w:cs="Times New Roman"/>
                <w:sz w:val="20"/>
                <w:szCs w:val="20"/>
              </w:rPr>
              <w:t>35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E128F" w:rsidRPr="005E128F" w:rsidRDefault="005E128F" w:rsidP="005E128F">
            <w:pPr>
              <w:rPr>
                <w:rFonts w:ascii="Times New Roman" w:eastAsia="Calibri" w:hAnsi="Times New Roman" w:cs="Times New Roman"/>
                <w:sz w:val="20"/>
                <w:szCs w:val="20"/>
              </w:rPr>
            </w:pPr>
            <w:r w:rsidRPr="005E128F">
              <w:rPr>
                <w:rFonts w:ascii="Times New Roman" w:eastAsia="Calibri" w:hAnsi="Times New Roman" w:cs="Times New Roman"/>
                <w:sz w:val="20"/>
                <w:szCs w:val="20"/>
              </w:rPr>
              <w:t>47</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E128F" w:rsidRPr="005E128F" w:rsidRDefault="005E128F" w:rsidP="005E128F">
            <w:pPr>
              <w:spacing w:after="0" w:line="240" w:lineRule="auto"/>
              <w:rPr>
                <w:rFonts w:ascii="Times New Roman" w:eastAsia="Calibri" w:hAnsi="Times New Roman" w:cs="Times New Roman"/>
                <w:sz w:val="20"/>
                <w:szCs w:val="20"/>
              </w:rPr>
            </w:pPr>
            <w:r w:rsidRPr="005E128F">
              <w:rPr>
                <w:rFonts w:ascii="Times New Roman" w:eastAsia="Calibri" w:hAnsi="Times New Roman" w:cs="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tcPr>
          <w:p w:rsidR="005E128F" w:rsidRPr="005E128F" w:rsidRDefault="005E128F" w:rsidP="005E128F">
            <w:pPr>
              <w:spacing w:after="0" w:line="240" w:lineRule="auto"/>
              <w:rPr>
                <w:rFonts w:ascii="Times New Roman" w:eastAsia="Calibri" w:hAnsi="Times New Roman" w:cs="Times New Roman"/>
                <w:sz w:val="20"/>
                <w:szCs w:val="20"/>
              </w:rPr>
            </w:pPr>
            <w:r w:rsidRPr="005E128F">
              <w:rPr>
                <w:rFonts w:ascii="Times New Roman" w:eastAsia="Calibri"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E128F" w:rsidRPr="005E128F" w:rsidRDefault="005E128F" w:rsidP="005E128F">
            <w:pPr>
              <w:spacing w:after="0" w:line="240" w:lineRule="auto"/>
              <w:rPr>
                <w:rFonts w:ascii="Times New Roman" w:eastAsia="Calibri" w:hAnsi="Times New Roman" w:cs="Times New Roman"/>
                <w:sz w:val="20"/>
                <w:szCs w:val="20"/>
              </w:rPr>
            </w:pPr>
            <w:r w:rsidRPr="005E128F">
              <w:rPr>
                <w:rFonts w:ascii="Times New Roman" w:eastAsia="Calibri"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0"/>
                <w:szCs w:val="20"/>
              </w:rPr>
            </w:pPr>
            <w:r w:rsidRPr="005E128F">
              <w:rPr>
                <w:rFonts w:ascii="Times New Roman" w:eastAsia="Calibri"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0"/>
                <w:szCs w:val="20"/>
              </w:rPr>
            </w:pPr>
            <w:r w:rsidRPr="005E128F">
              <w:rPr>
                <w:rFonts w:ascii="Times New Roman" w:eastAsia="Calibri" w:hAnsi="Times New Roman" w:cs="Times New Roman"/>
                <w:sz w:val="20"/>
                <w:szCs w:val="20"/>
              </w:rPr>
              <w:t>9</w:t>
            </w:r>
          </w:p>
        </w:tc>
        <w:tc>
          <w:tcPr>
            <w:tcW w:w="567" w:type="dxa"/>
            <w:tcBorders>
              <w:top w:val="single" w:sz="4" w:space="0" w:color="auto"/>
              <w:left w:val="single" w:sz="4" w:space="0" w:color="auto"/>
              <w:bottom w:val="single" w:sz="4" w:space="0" w:color="auto"/>
              <w:right w:val="single" w:sz="4" w:space="0" w:color="auto"/>
            </w:tcBorders>
          </w:tcPr>
          <w:p w:rsidR="005E128F" w:rsidRPr="005E128F" w:rsidRDefault="005E128F" w:rsidP="005E128F">
            <w:pPr>
              <w:rPr>
                <w:rFonts w:ascii="Times New Roman" w:eastAsia="Calibri" w:hAnsi="Times New Roman" w:cs="Times New Roman"/>
                <w:sz w:val="20"/>
                <w:szCs w:val="20"/>
              </w:rPr>
            </w:pPr>
            <w:r w:rsidRPr="005E128F">
              <w:rPr>
                <w:rFonts w:ascii="Times New Roman" w:eastAsia="Calibri"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0"/>
                <w:szCs w:val="20"/>
              </w:rPr>
            </w:pPr>
            <w:r w:rsidRPr="005E128F">
              <w:rPr>
                <w:rFonts w:ascii="Times New Roman" w:eastAsia="Calibri"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0"/>
                <w:szCs w:val="20"/>
              </w:rPr>
            </w:pPr>
            <w:r w:rsidRPr="005E128F">
              <w:rPr>
                <w:rFonts w:ascii="Times New Roman" w:eastAsia="Calibri" w:hAnsi="Times New Roman" w:cs="Times New Roman"/>
                <w:sz w:val="20"/>
                <w:szCs w:val="20"/>
              </w:rPr>
              <w:t>53</w:t>
            </w:r>
          </w:p>
        </w:tc>
      </w:tr>
      <w:tr w:rsidR="005E128F" w:rsidRPr="005E128F" w:rsidTr="005E128F">
        <w:trPr>
          <w:trHeight w:val="345"/>
        </w:trPr>
        <w:tc>
          <w:tcPr>
            <w:tcW w:w="709" w:type="dxa"/>
            <w:tcBorders>
              <w:top w:val="single" w:sz="4" w:space="0" w:color="auto"/>
              <w:left w:val="single" w:sz="4" w:space="0" w:color="auto"/>
              <w:bottom w:val="single" w:sz="4" w:space="0" w:color="auto"/>
              <w:right w:val="single" w:sz="4" w:space="0" w:color="auto"/>
            </w:tcBorders>
            <w:shd w:val="clear" w:color="auto" w:fill="auto"/>
          </w:tcPr>
          <w:p w:rsidR="005E128F" w:rsidRPr="005E128F" w:rsidRDefault="005E128F" w:rsidP="005E128F">
            <w:pPr>
              <w:rPr>
                <w:rFonts w:ascii="Times New Roman" w:eastAsia="Calibri" w:hAnsi="Times New Roman" w:cs="Times New Roman"/>
                <w:sz w:val="20"/>
                <w:szCs w:val="20"/>
              </w:rPr>
            </w:pPr>
            <w:r w:rsidRPr="005E128F">
              <w:rPr>
                <w:rFonts w:ascii="Times New Roman" w:eastAsia="Calibri" w:hAnsi="Times New Roman" w:cs="Times New Roman"/>
                <w:sz w:val="20"/>
                <w:szCs w:val="20"/>
              </w:rPr>
              <w:t>Išlaikė egzaminą</w:t>
            </w:r>
          </w:p>
        </w:tc>
        <w:tc>
          <w:tcPr>
            <w:tcW w:w="567" w:type="dxa"/>
            <w:tcBorders>
              <w:top w:val="single" w:sz="4" w:space="0" w:color="auto"/>
              <w:left w:val="single" w:sz="4" w:space="0" w:color="auto"/>
              <w:bottom w:val="single" w:sz="4" w:space="0" w:color="auto"/>
              <w:right w:val="single" w:sz="4" w:space="0" w:color="auto"/>
            </w:tcBorders>
          </w:tcPr>
          <w:p w:rsidR="005E128F" w:rsidRPr="005E128F" w:rsidRDefault="005E128F" w:rsidP="005E128F">
            <w:pPr>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E128F" w:rsidRPr="005E128F" w:rsidRDefault="005E128F" w:rsidP="005E128F">
            <w:pPr>
              <w:rPr>
                <w:rFonts w:ascii="Times New Roman" w:eastAsia="Calibri" w:hAnsi="Times New Roman" w:cs="Times New Roman"/>
                <w:sz w:val="20"/>
                <w:szCs w:val="20"/>
              </w:rPr>
            </w:pPr>
            <w:r w:rsidRPr="005E128F">
              <w:rPr>
                <w:rFonts w:ascii="Times New Roman" w:eastAsia="Calibri" w:hAnsi="Times New Roman" w:cs="Times New Roman"/>
                <w:sz w:val="20"/>
                <w:szCs w:val="20"/>
              </w:rPr>
              <w:t xml:space="preserve">1       </w:t>
            </w:r>
          </w:p>
          <w:p w:rsidR="005E128F" w:rsidRPr="005E128F" w:rsidRDefault="005E128F" w:rsidP="005E128F">
            <w:pPr>
              <w:rPr>
                <w:rFonts w:ascii="Times New Roman" w:eastAsia="Calibri" w:hAnsi="Times New Roman" w:cs="Times New Roman"/>
                <w:sz w:val="20"/>
                <w:szCs w:val="20"/>
              </w:rPr>
            </w:pPr>
            <w:r w:rsidRPr="005E128F">
              <w:rPr>
                <w:rFonts w:ascii="Times New Roman" w:eastAsia="Calibri"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E128F" w:rsidRPr="005E128F" w:rsidRDefault="005E128F" w:rsidP="005E128F">
            <w:pPr>
              <w:rPr>
                <w:rFonts w:ascii="Times New Roman" w:eastAsia="Calibri" w:hAnsi="Times New Roman" w:cs="Times New Roman"/>
                <w:sz w:val="20"/>
                <w:szCs w:val="20"/>
              </w:rPr>
            </w:pPr>
            <w:r w:rsidRPr="005E128F">
              <w:rPr>
                <w:rFonts w:ascii="Times New Roman" w:eastAsia="Calibri" w:hAnsi="Times New Roman" w:cs="Times New Roman"/>
                <w:sz w:val="20"/>
                <w:szCs w:val="20"/>
              </w:rPr>
              <w:t>12</w:t>
            </w:r>
          </w:p>
          <w:p w:rsidR="005E128F" w:rsidRPr="005E128F" w:rsidRDefault="005E128F" w:rsidP="005E128F">
            <w:pPr>
              <w:rPr>
                <w:rFonts w:ascii="Times New Roman" w:eastAsia="Calibri" w:hAnsi="Times New Roman" w:cs="Times New Roman"/>
                <w:sz w:val="20"/>
                <w:szCs w:val="20"/>
              </w:rPr>
            </w:pPr>
            <w:r w:rsidRPr="005E128F">
              <w:rPr>
                <w:rFonts w:ascii="Times New Roman" w:eastAsia="Calibri" w:hAnsi="Times New Roman" w:cs="Times New Roman"/>
                <w:sz w:val="20"/>
                <w:szCs w:val="20"/>
              </w:rPr>
              <w:t>85%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E128F" w:rsidRPr="005E128F" w:rsidRDefault="005E128F" w:rsidP="005E128F">
            <w:pPr>
              <w:rPr>
                <w:rFonts w:ascii="Times New Roman" w:eastAsia="Calibri" w:hAnsi="Times New Roman" w:cs="Times New Roman"/>
                <w:sz w:val="20"/>
                <w:szCs w:val="20"/>
              </w:rPr>
            </w:pPr>
            <w:r w:rsidRPr="005E128F">
              <w:rPr>
                <w:rFonts w:ascii="Times New Roman" w:eastAsia="Calibri" w:hAnsi="Times New Roman" w:cs="Times New Roman"/>
                <w:sz w:val="20"/>
                <w:szCs w:val="20"/>
              </w:rPr>
              <w:t>28</w:t>
            </w:r>
          </w:p>
          <w:p w:rsidR="005E128F" w:rsidRPr="005E128F" w:rsidRDefault="005E128F" w:rsidP="005E128F">
            <w:pPr>
              <w:rPr>
                <w:rFonts w:ascii="Times New Roman" w:eastAsia="Calibri" w:hAnsi="Times New Roman" w:cs="Times New Roman"/>
                <w:sz w:val="20"/>
                <w:szCs w:val="20"/>
              </w:rPr>
            </w:pPr>
            <w:r w:rsidRPr="005E128F">
              <w:rPr>
                <w:rFonts w:ascii="Times New Roman" w:eastAsia="Calibri" w:hAnsi="Times New Roman" w:cs="Times New Roman"/>
                <w:sz w:val="20"/>
                <w:szCs w:val="20"/>
              </w:rPr>
              <w:t xml:space="preserve"> 80%</w:t>
            </w:r>
          </w:p>
          <w:p w:rsidR="005E128F" w:rsidRPr="005E128F" w:rsidRDefault="005E128F" w:rsidP="005E128F">
            <w:pPr>
              <w:rPr>
                <w:rFonts w:ascii="Times New Roman" w:eastAsia="Calibri"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E128F" w:rsidRPr="005E128F" w:rsidRDefault="005E128F" w:rsidP="005E128F">
            <w:pPr>
              <w:rPr>
                <w:rFonts w:ascii="Times New Roman" w:eastAsia="Calibri" w:hAnsi="Times New Roman" w:cs="Times New Roman"/>
                <w:sz w:val="20"/>
                <w:szCs w:val="20"/>
              </w:rPr>
            </w:pPr>
            <w:r w:rsidRPr="005E128F">
              <w:rPr>
                <w:rFonts w:ascii="Times New Roman" w:eastAsia="Calibri" w:hAnsi="Times New Roman" w:cs="Times New Roman"/>
                <w:sz w:val="20"/>
                <w:szCs w:val="20"/>
              </w:rPr>
              <w:t>47 100%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E128F" w:rsidRPr="005E128F" w:rsidRDefault="005E128F" w:rsidP="005E128F">
            <w:pPr>
              <w:spacing w:after="0" w:line="240" w:lineRule="auto"/>
              <w:rPr>
                <w:rFonts w:ascii="Times New Roman" w:eastAsia="Calibri" w:hAnsi="Times New Roman" w:cs="Times New Roman"/>
                <w:sz w:val="20"/>
                <w:szCs w:val="20"/>
              </w:rPr>
            </w:pPr>
            <w:r w:rsidRPr="005E128F">
              <w:rPr>
                <w:rFonts w:ascii="Times New Roman" w:eastAsia="Calibri" w:hAnsi="Times New Roman" w:cs="Times New Roman"/>
                <w:sz w:val="20"/>
                <w:szCs w:val="20"/>
              </w:rPr>
              <w:t>9</w:t>
            </w:r>
          </w:p>
          <w:p w:rsidR="005E128F" w:rsidRPr="005E128F" w:rsidRDefault="005E128F" w:rsidP="005E128F">
            <w:pPr>
              <w:spacing w:after="0" w:line="240" w:lineRule="auto"/>
              <w:rPr>
                <w:rFonts w:ascii="Times New Roman" w:eastAsia="Calibri" w:hAnsi="Times New Roman" w:cs="Times New Roman"/>
                <w:sz w:val="20"/>
                <w:szCs w:val="20"/>
              </w:rPr>
            </w:pPr>
            <w:r w:rsidRPr="005E128F">
              <w:rPr>
                <w:rFonts w:ascii="Times New Roman" w:eastAsia="Calibri"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5E128F" w:rsidRPr="005E128F" w:rsidRDefault="005E128F" w:rsidP="005E128F">
            <w:pPr>
              <w:spacing w:after="0" w:line="240" w:lineRule="auto"/>
              <w:rPr>
                <w:rFonts w:ascii="Times New Roman" w:eastAsia="Calibri" w:hAnsi="Times New Roman" w:cs="Times New Roman"/>
                <w:sz w:val="20"/>
                <w:szCs w:val="20"/>
              </w:rPr>
            </w:pPr>
            <w:r w:rsidRPr="005E128F">
              <w:rPr>
                <w:rFonts w:ascii="Times New Roman" w:eastAsia="Calibri" w:hAnsi="Times New Roman" w:cs="Times New Roman"/>
                <w:sz w:val="20"/>
                <w:szCs w:val="20"/>
              </w:rPr>
              <w:t>2</w:t>
            </w:r>
          </w:p>
          <w:p w:rsidR="005E128F" w:rsidRPr="005E128F" w:rsidRDefault="005E128F" w:rsidP="005E128F">
            <w:pPr>
              <w:spacing w:after="0" w:line="240" w:lineRule="auto"/>
              <w:rPr>
                <w:rFonts w:ascii="Times New Roman" w:eastAsia="Calibri" w:hAnsi="Times New Roman" w:cs="Times New Roman"/>
                <w:sz w:val="20"/>
                <w:szCs w:val="20"/>
              </w:rPr>
            </w:pPr>
            <w:r w:rsidRPr="005E128F">
              <w:rPr>
                <w:rFonts w:ascii="Times New Roman" w:eastAsia="Calibri"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E128F" w:rsidRPr="005E128F" w:rsidRDefault="005E128F" w:rsidP="005E128F">
            <w:pPr>
              <w:spacing w:after="0" w:line="240" w:lineRule="auto"/>
              <w:rPr>
                <w:rFonts w:ascii="Times New Roman" w:eastAsia="Calibri" w:hAnsi="Times New Roman" w:cs="Times New Roman"/>
                <w:sz w:val="20"/>
                <w:szCs w:val="20"/>
              </w:rPr>
            </w:pPr>
            <w:r w:rsidRPr="005E128F">
              <w:rPr>
                <w:rFonts w:ascii="Times New Roman" w:eastAsia="Calibri" w:hAnsi="Times New Roman" w:cs="Times New Roman"/>
                <w:sz w:val="20"/>
                <w:szCs w:val="20"/>
              </w:rPr>
              <w:t>1</w:t>
            </w:r>
          </w:p>
          <w:p w:rsidR="005E128F" w:rsidRPr="005E128F" w:rsidRDefault="005E128F" w:rsidP="005E128F">
            <w:pPr>
              <w:spacing w:after="0" w:line="240" w:lineRule="auto"/>
              <w:rPr>
                <w:rFonts w:ascii="Times New Roman" w:eastAsia="Calibri" w:hAnsi="Times New Roman" w:cs="Times New Roman"/>
                <w:sz w:val="20"/>
                <w:szCs w:val="20"/>
              </w:rPr>
            </w:pPr>
            <w:r w:rsidRPr="005E128F">
              <w:rPr>
                <w:rFonts w:ascii="Times New Roman" w:eastAsia="Calibri"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0"/>
                <w:szCs w:val="20"/>
              </w:rPr>
            </w:pPr>
            <w:r w:rsidRPr="005E128F">
              <w:rPr>
                <w:rFonts w:ascii="Times New Roman" w:eastAsia="Calibri" w:hAnsi="Times New Roman" w:cs="Times New Roman"/>
                <w:sz w:val="20"/>
                <w:szCs w:val="20"/>
              </w:rPr>
              <w:t>10</w:t>
            </w:r>
          </w:p>
          <w:p w:rsidR="005E128F" w:rsidRPr="005E128F" w:rsidRDefault="005E128F" w:rsidP="005E128F">
            <w:pPr>
              <w:rPr>
                <w:rFonts w:ascii="Times New Roman" w:eastAsia="Calibri" w:hAnsi="Times New Roman" w:cs="Times New Roman"/>
                <w:sz w:val="20"/>
                <w:szCs w:val="20"/>
              </w:rPr>
            </w:pPr>
            <w:r w:rsidRPr="005E128F">
              <w:rPr>
                <w:rFonts w:ascii="Times New Roman" w:eastAsia="Calibri" w:hAnsi="Times New Roman" w:cs="Times New Roman"/>
                <w:sz w:val="20"/>
                <w:szCs w:val="20"/>
              </w:rPr>
              <w:t>100%</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0"/>
                <w:szCs w:val="20"/>
              </w:rPr>
            </w:pPr>
            <w:r w:rsidRPr="005E128F">
              <w:rPr>
                <w:rFonts w:ascii="Times New Roman" w:eastAsia="Calibri" w:hAnsi="Times New Roman" w:cs="Times New Roman"/>
                <w:sz w:val="20"/>
                <w:szCs w:val="20"/>
              </w:rPr>
              <w:t>9</w:t>
            </w:r>
          </w:p>
          <w:p w:rsidR="005E128F" w:rsidRPr="005E128F" w:rsidRDefault="005E128F" w:rsidP="005E128F">
            <w:pPr>
              <w:rPr>
                <w:rFonts w:ascii="Times New Roman" w:eastAsia="Calibri" w:hAnsi="Times New Roman" w:cs="Times New Roman"/>
                <w:sz w:val="20"/>
                <w:szCs w:val="20"/>
              </w:rPr>
            </w:pPr>
            <w:r w:rsidRPr="005E128F">
              <w:rPr>
                <w:rFonts w:ascii="Times New Roman" w:eastAsia="Calibri" w:hAnsi="Times New Roman"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tcPr>
          <w:p w:rsidR="005E128F" w:rsidRPr="005E128F" w:rsidRDefault="005E128F" w:rsidP="005E128F">
            <w:pPr>
              <w:rPr>
                <w:rFonts w:ascii="Times New Roman" w:eastAsia="Calibri" w:hAnsi="Times New Roman" w:cs="Times New Roman"/>
                <w:sz w:val="20"/>
                <w:szCs w:val="20"/>
              </w:rPr>
            </w:pPr>
            <w:r w:rsidRPr="005E128F">
              <w:rPr>
                <w:rFonts w:ascii="Times New Roman" w:eastAsia="Calibri" w:hAnsi="Times New Roman" w:cs="Times New Roman"/>
                <w:sz w:val="20"/>
                <w:szCs w:val="20"/>
              </w:rPr>
              <w:t>1</w:t>
            </w:r>
          </w:p>
          <w:p w:rsidR="005E128F" w:rsidRPr="005E128F" w:rsidRDefault="005E128F" w:rsidP="005E128F">
            <w:pPr>
              <w:rPr>
                <w:rFonts w:ascii="Times New Roman" w:eastAsia="Calibri" w:hAnsi="Times New Roman" w:cs="Times New Roman"/>
                <w:sz w:val="20"/>
                <w:szCs w:val="20"/>
              </w:rPr>
            </w:pPr>
            <w:r w:rsidRPr="005E128F">
              <w:rPr>
                <w:rFonts w:ascii="Times New Roman" w:eastAsia="Calibri"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0"/>
                <w:szCs w:val="20"/>
              </w:rPr>
            </w:pPr>
            <w:r w:rsidRPr="005E128F">
              <w:rPr>
                <w:rFonts w:ascii="Times New Roman" w:eastAsia="Calibri" w:hAnsi="Times New Roman" w:cs="Times New Roman"/>
                <w:sz w:val="20"/>
                <w:szCs w:val="20"/>
              </w:rPr>
              <w:t>3</w:t>
            </w:r>
          </w:p>
          <w:p w:rsidR="005E128F" w:rsidRPr="005E128F" w:rsidRDefault="005E128F" w:rsidP="005E128F">
            <w:pPr>
              <w:rPr>
                <w:rFonts w:ascii="Times New Roman" w:eastAsia="Calibri" w:hAnsi="Times New Roman" w:cs="Times New Roman"/>
                <w:sz w:val="20"/>
                <w:szCs w:val="20"/>
              </w:rPr>
            </w:pPr>
            <w:r w:rsidRPr="005E128F">
              <w:rPr>
                <w:rFonts w:ascii="Times New Roman" w:eastAsia="Calibri" w:hAnsi="Times New Roman" w:cs="Times New Roman"/>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0"/>
                <w:szCs w:val="20"/>
              </w:rPr>
            </w:pPr>
            <w:r w:rsidRPr="005E128F">
              <w:rPr>
                <w:rFonts w:ascii="Times New Roman" w:eastAsia="Calibri" w:hAnsi="Times New Roman" w:cs="Times New Roman"/>
                <w:sz w:val="20"/>
                <w:szCs w:val="20"/>
              </w:rPr>
              <w:t xml:space="preserve">49          </w:t>
            </w:r>
          </w:p>
          <w:p w:rsidR="005E128F" w:rsidRPr="005E128F" w:rsidRDefault="005E128F" w:rsidP="005E128F">
            <w:pPr>
              <w:rPr>
                <w:rFonts w:ascii="Times New Roman" w:eastAsia="Calibri" w:hAnsi="Times New Roman" w:cs="Times New Roman"/>
                <w:sz w:val="20"/>
                <w:szCs w:val="20"/>
              </w:rPr>
            </w:pPr>
            <w:r w:rsidRPr="005E128F">
              <w:rPr>
                <w:rFonts w:ascii="Times New Roman" w:eastAsia="Calibri" w:hAnsi="Times New Roman" w:cs="Times New Roman"/>
                <w:sz w:val="20"/>
                <w:szCs w:val="20"/>
              </w:rPr>
              <w:t xml:space="preserve"> 92%</w:t>
            </w:r>
          </w:p>
        </w:tc>
      </w:tr>
      <w:tr w:rsidR="005E128F" w:rsidRPr="005E128F" w:rsidTr="005E128F">
        <w:trPr>
          <w:trHeight w:val="1016"/>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5E128F" w:rsidRPr="005E128F" w:rsidRDefault="005E128F" w:rsidP="005E128F">
            <w:pPr>
              <w:rPr>
                <w:rFonts w:ascii="Times New Roman" w:eastAsia="Calibri" w:hAnsi="Times New Roman" w:cs="Times New Roman"/>
                <w:sz w:val="20"/>
                <w:szCs w:val="20"/>
              </w:rPr>
            </w:pPr>
            <w:r w:rsidRPr="005E128F">
              <w:rPr>
                <w:rFonts w:ascii="Times New Roman" w:eastAsia="Calibri" w:hAnsi="Times New Roman" w:cs="Times New Roman"/>
                <w:sz w:val="20"/>
                <w:szCs w:val="20"/>
              </w:rPr>
              <w:lastRenderedPageBreak/>
              <w:t>Įvertinimai:</w:t>
            </w:r>
          </w:p>
        </w:tc>
        <w:tc>
          <w:tcPr>
            <w:tcW w:w="567" w:type="dxa"/>
            <w:tcBorders>
              <w:top w:val="single" w:sz="4" w:space="0" w:color="auto"/>
              <w:left w:val="single" w:sz="4" w:space="0" w:color="auto"/>
              <w:bottom w:val="single" w:sz="4" w:space="0" w:color="auto"/>
              <w:right w:val="single" w:sz="4" w:space="0" w:color="auto"/>
            </w:tcBorders>
          </w:tcPr>
          <w:p w:rsidR="005E128F" w:rsidRPr="005E128F" w:rsidRDefault="005E128F" w:rsidP="005E128F">
            <w:pPr>
              <w:rPr>
                <w:rFonts w:ascii="Times New Roman" w:eastAsia="Calibri" w:hAnsi="Times New Roman" w:cs="Times New Roman"/>
                <w:sz w:val="20"/>
                <w:szCs w:val="20"/>
              </w:rPr>
            </w:pPr>
            <w:r w:rsidRPr="005E128F">
              <w:rPr>
                <w:rFonts w:ascii="Times New Roman" w:eastAsia="Calibri" w:hAnsi="Times New Roman" w:cs="Times New Roman"/>
                <w:sz w:val="20"/>
                <w:szCs w:val="20"/>
              </w:rPr>
              <w:t>90-100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E128F" w:rsidRPr="005E128F" w:rsidRDefault="005E128F" w:rsidP="005E128F">
            <w:pPr>
              <w:rPr>
                <w:rFonts w:ascii="Times New Roman" w:eastAsia="Calibri" w:hAnsi="Times New Roman" w:cs="Times New Roman"/>
                <w:sz w:val="20"/>
                <w:szCs w:val="20"/>
              </w:rPr>
            </w:pPr>
            <w:r w:rsidRPr="005E128F">
              <w:rPr>
                <w:rFonts w:ascii="Times New Roman" w:eastAsia="Calibri"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E128F" w:rsidRPr="005E128F" w:rsidRDefault="005E128F" w:rsidP="005E128F">
            <w:pPr>
              <w:rPr>
                <w:rFonts w:ascii="Times New Roman" w:eastAsia="Calibri" w:hAnsi="Times New Roman" w:cs="Times New Roman"/>
                <w:sz w:val="20"/>
                <w:szCs w:val="20"/>
              </w:rPr>
            </w:pPr>
            <w:r w:rsidRPr="005E128F">
              <w:rPr>
                <w:rFonts w:ascii="Times New Roman" w:eastAsia="Calibri"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E128F" w:rsidRPr="005E128F" w:rsidRDefault="005E128F" w:rsidP="005E128F">
            <w:pPr>
              <w:rPr>
                <w:rFonts w:ascii="Times New Roman" w:eastAsia="Calibri"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E128F" w:rsidRPr="005E128F" w:rsidRDefault="005E128F" w:rsidP="005E128F">
            <w:pPr>
              <w:spacing w:after="0" w:line="240" w:lineRule="auto"/>
              <w:rPr>
                <w:rFonts w:ascii="Times New Roman" w:eastAsia="Calibri" w:hAnsi="Times New Roman" w:cs="Times New Roman"/>
                <w:sz w:val="20"/>
                <w:szCs w:val="20"/>
              </w:rPr>
            </w:pPr>
            <w:r w:rsidRPr="005E128F">
              <w:rPr>
                <w:rFonts w:ascii="Times New Roman" w:eastAsia="Calibri" w:hAnsi="Times New Roman" w:cs="Times New Roman"/>
                <w:sz w:val="20"/>
                <w:szCs w:val="20"/>
              </w:rPr>
              <w:t>12</w:t>
            </w:r>
          </w:p>
          <w:p w:rsidR="005E128F" w:rsidRPr="005E128F" w:rsidRDefault="005E128F" w:rsidP="005E128F">
            <w:pPr>
              <w:rPr>
                <w:rFonts w:ascii="Times New Roman" w:eastAsia="Calibri"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E128F" w:rsidRPr="005E128F" w:rsidRDefault="005E128F" w:rsidP="005E128F">
            <w:pPr>
              <w:spacing w:after="0" w:line="240" w:lineRule="auto"/>
              <w:rPr>
                <w:rFonts w:ascii="Times New Roman" w:eastAsia="Calibri" w:hAnsi="Times New Roman" w:cs="Times New Roman"/>
                <w:sz w:val="20"/>
                <w:szCs w:val="20"/>
              </w:rPr>
            </w:pPr>
            <w:r w:rsidRPr="005E128F">
              <w:rPr>
                <w:rFonts w:ascii="Times New Roman" w:eastAsia="Calibri"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5E128F" w:rsidRPr="005E128F" w:rsidRDefault="005E128F" w:rsidP="005E128F">
            <w:pPr>
              <w:spacing w:after="0" w:line="240" w:lineRule="auto"/>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E128F" w:rsidRPr="005E128F" w:rsidRDefault="005E128F" w:rsidP="005E128F">
            <w:pPr>
              <w:spacing w:after="0" w:line="240" w:lineRule="auto"/>
              <w:rPr>
                <w:rFonts w:ascii="Times New Roman" w:eastAsia="Calibri" w:hAnsi="Times New Roman" w:cs="Times New Roman"/>
                <w:sz w:val="20"/>
                <w:szCs w:val="20"/>
              </w:rPr>
            </w:pPr>
            <w:r w:rsidRPr="005E128F">
              <w:rPr>
                <w:rFonts w:ascii="Times New Roman" w:eastAsia="Calibri"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0"/>
                <w:szCs w:val="20"/>
              </w:rPr>
            </w:pPr>
            <w:r w:rsidRPr="005E128F">
              <w:rPr>
                <w:rFonts w:ascii="Times New Roman" w:eastAsia="Calibri" w:hAnsi="Times New Roman" w:cs="Times New Roman"/>
                <w:sz w:val="20"/>
                <w:szCs w:val="20"/>
              </w:rPr>
              <w:t>1</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0"/>
                <w:szCs w:val="20"/>
              </w:rPr>
            </w:pPr>
            <w:r w:rsidRPr="005E128F">
              <w:rPr>
                <w:rFonts w:ascii="Times New Roman" w:eastAsia="Calibri"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cPr>
          <w:p w:rsidR="005E128F" w:rsidRPr="005E128F" w:rsidRDefault="005E128F" w:rsidP="005E128F">
            <w:pPr>
              <w:rPr>
                <w:rFonts w:ascii="Times New Roman" w:eastAsia="Calibri" w:hAnsi="Times New Roman" w:cs="Times New Roman"/>
                <w:sz w:val="20"/>
                <w:szCs w:val="20"/>
              </w:rPr>
            </w:pPr>
            <w:r w:rsidRPr="005E128F">
              <w:rPr>
                <w:rFonts w:ascii="Times New Roman" w:eastAsia="Calibri"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0"/>
                <w:szCs w:val="20"/>
              </w:rPr>
            </w:pPr>
            <w:r w:rsidRPr="005E128F">
              <w:rPr>
                <w:rFonts w:ascii="Times New Roman" w:eastAsia="Calibri"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b/>
                <w:sz w:val="20"/>
                <w:szCs w:val="20"/>
              </w:rPr>
            </w:pPr>
          </w:p>
        </w:tc>
      </w:tr>
      <w:tr w:rsidR="005E128F" w:rsidRPr="005E128F" w:rsidTr="005E128F">
        <w:trPr>
          <w:trHeight w:val="681"/>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E128F" w:rsidRPr="005E128F" w:rsidRDefault="005E128F" w:rsidP="005E128F">
            <w:pPr>
              <w:spacing w:after="0" w:line="240" w:lineRule="auto"/>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5E128F" w:rsidRPr="005E128F" w:rsidRDefault="005E128F" w:rsidP="005E128F">
            <w:pPr>
              <w:rPr>
                <w:rFonts w:ascii="Times New Roman" w:eastAsia="Calibri" w:hAnsi="Times New Roman" w:cs="Times New Roman"/>
                <w:sz w:val="20"/>
                <w:szCs w:val="20"/>
              </w:rPr>
            </w:pPr>
            <w:r w:rsidRPr="005E128F">
              <w:rPr>
                <w:rFonts w:ascii="Times New Roman" w:eastAsia="Calibri" w:hAnsi="Times New Roman" w:cs="Times New Roman"/>
                <w:sz w:val="20"/>
                <w:szCs w:val="20"/>
              </w:rPr>
              <w:t>50-89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E128F" w:rsidRPr="005E128F" w:rsidRDefault="005E128F" w:rsidP="005E128F">
            <w:pPr>
              <w:rPr>
                <w:rFonts w:ascii="Times New Roman" w:eastAsia="Calibri" w:hAnsi="Times New Roman" w:cs="Times New Roman"/>
                <w:sz w:val="20"/>
                <w:szCs w:val="20"/>
              </w:rPr>
            </w:pPr>
            <w:r w:rsidRPr="005E128F">
              <w:rPr>
                <w:rFonts w:ascii="Times New Roman" w:eastAsia="Calibri"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E128F" w:rsidRPr="005E128F" w:rsidRDefault="005E128F" w:rsidP="005E128F">
            <w:pPr>
              <w:rPr>
                <w:rFonts w:ascii="Times New Roman" w:eastAsia="Calibri" w:hAnsi="Times New Roman" w:cs="Times New Roman"/>
                <w:sz w:val="20"/>
                <w:szCs w:val="20"/>
              </w:rPr>
            </w:pPr>
            <w:r w:rsidRPr="005E128F">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E128F" w:rsidRPr="005E128F" w:rsidRDefault="005E128F" w:rsidP="005E128F">
            <w:pPr>
              <w:rPr>
                <w:rFonts w:ascii="Times New Roman" w:eastAsia="Calibri"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E128F" w:rsidRPr="005E128F" w:rsidRDefault="005E128F" w:rsidP="005E128F">
            <w:pPr>
              <w:spacing w:after="0" w:line="240" w:lineRule="auto"/>
              <w:rPr>
                <w:rFonts w:ascii="Times New Roman" w:eastAsia="Calibri" w:hAnsi="Times New Roman" w:cs="Times New Roman"/>
                <w:sz w:val="20"/>
                <w:szCs w:val="20"/>
              </w:rPr>
            </w:pPr>
            <w:r w:rsidRPr="005E128F">
              <w:rPr>
                <w:rFonts w:ascii="Times New Roman" w:eastAsia="Calibri" w:hAnsi="Times New Roman" w:cs="Times New Roman"/>
                <w:sz w:val="20"/>
                <w:szCs w:val="20"/>
              </w:rPr>
              <w:t>25</w:t>
            </w:r>
          </w:p>
          <w:p w:rsidR="005E128F" w:rsidRPr="005E128F" w:rsidRDefault="005E128F" w:rsidP="005E128F">
            <w:pPr>
              <w:rPr>
                <w:rFonts w:ascii="Times New Roman" w:eastAsia="Calibri"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E128F" w:rsidRPr="005E128F" w:rsidRDefault="005E128F" w:rsidP="005E128F">
            <w:pPr>
              <w:spacing w:after="0" w:line="240" w:lineRule="auto"/>
              <w:rPr>
                <w:rFonts w:ascii="Times New Roman" w:eastAsia="Calibri" w:hAnsi="Times New Roman" w:cs="Times New Roman"/>
                <w:sz w:val="20"/>
                <w:szCs w:val="20"/>
              </w:rPr>
            </w:pPr>
            <w:r w:rsidRPr="005E128F">
              <w:rPr>
                <w:rFonts w:ascii="Times New Roman" w:eastAsia="Calibri" w:hAnsi="Times New Roman" w:cs="Times New Roman"/>
                <w:sz w:val="20"/>
                <w:szCs w:val="20"/>
              </w:rPr>
              <w:t>3</w:t>
            </w:r>
          </w:p>
          <w:p w:rsidR="005E128F" w:rsidRPr="005E128F" w:rsidRDefault="005E128F" w:rsidP="005E128F">
            <w:pPr>
              <w:spacing w:after="0" w:line="240" w:lineRule="auto"/>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5E128F" w:rsidRPr="005E128F" w:rsidRDefault="005E128F" w:rsidP="005E128F">
            <w:pPr>
              <w:spacing w:after="0" w:line="240" w:lineRule="auto"/>
              <w:rPr>
                <w:rFonts w:ascii="Times New Roman" w:eastAsia="Calibri" w:hAnsi="Times New Roman" w:cs="Times New Roman"/>
                <w:sz w:val="20"/>
                <w:szCs w:val="20"/>
              </w:rPr>
            </w:pPr>
            <w:r w:rsidRPr="005E128F">
              <w:rPr>
                <w:rFonts w:ascii="Times New Roman" w:eastAsia="Calibri"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E128F" w:rsidRPr="005E128F" w:rsidRDefault="005E128F" w:rsidP="005E128F">
            <w:pPr>
              <w:spacing w:after="0" w:line="240" w:lineRule="auto"/>
              <w:rPr>
                <w:rFonts w:ascii="Times New Roman" w:eastAsia="Calibri" w:hAnsi="Times New Roman" w:cs="Times New Roman"/>
                <w:sz w:val="20"/>
                <w:szCs w:val="20"/>
              </w:rPr>
            </w:pPr>
            <w:r w:rsidRPr="005E128F">
              <w:rPr>
                <w:rFonts w:ascii="Times New Roman" w:eastAsia="Calibri"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0"/>
                <w:szCs w:val="20"/>
              </w:rPr>
            </w:pPr>
            <w:r w:rsidRPr="005E128F">
              <w:rPr>
                <w:rFonts w:ascii="Times New Roman" w:eastAsia="Calibri" w:hAnsi="Times New Roman" w:cs="Times New Roman"/>
                <w:sz w:val="20"/>
                <w:szCs w:val="20"/>
              </w:rPr>
              <w:t>1</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0"/>
                <w:szCs w:val="20"/>
              </w:rPr>
            </w:pPr>
            <w:r w:rsidRPr="005E128F">
              <w:rPr>
                <w:rFonts w:ascii="Times New Roman" w:eastAsia="Calibri"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5E128F" w:rsidRPr="005E128F" w:rsidRDefault="005E128F" w:rsidP="005E128F">
            <w:pPr>
              <w:rPr>
                <w:rFonts w:ascii="Times New Roman" w:eastAsia="Calibri" w:hAnsi="Times New Roman" w:cs="Times New Roman"/>
                <w:sz w:val="20"/>
                <w:szCs w:val="20"/>
              </w:rPr>
            </w:pPr>
            <w:r w:rsidRPr="005E128F">
              <w:rPr>
                <w:rFonts w:ascii="Times New Roman" w:eastAsia="Calibri"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b/>
                <w:sz w:val="20"/>
                <w:szCs w:val="20"/>
              </w:rPr>
            </w:pPr>
          </w:p>
        </w:tc>
      </w:tr>
      <w:tr w:rsidR="005E128F" w:rsidRPr="005E128F" w:rsidTr="005E128F">
        <w:trPr>
          <w:trHeight w:val="687"/>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E128F" w:rsidRPr="005E128F" w:rsidRDefault="005E128F" w:rsidP="005E128F">
            <w:pPr>
              <w:spacing w:after="0" w:line="240" w:lineRule="auto"/>
              <w:rPr>
                <w:rFonts w:ascii="Times New Roman" w:eastAsia="Calibri"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5E128F" w:rsidRPr="005E128F" w:rsidRDefault="005E128F" w:rsidP="005E128F">
            <w:pPr>
              <w:rPr>
                <w:rFonts w:ascii="Times New Roman" w:eastAsia="Calibri" w:hAnsi="Times New Roman" w:cs="Times New Roman"/>
                <w:sz w:val="20"/>
                <w:szCs w:val="20"/>
              </w:rPr>
            </w:pPr>
            <w:r w:rsidRPr="005E128F">
              <w:rPr>
                <w:rFonts w:ascii="Times New Roman" w:eastAsia="Calibri" w:hAnsi="Times New Roman" w:cs="Times New Roman"/>
                <w:sz w:val="20"/>
                <w:szCs w:val="20"/>
              </w:rPr>
              <w:t>Iki 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E128F" w:rsidRPr="005E128F" w:rsidRDefault="005E128F" w:rsidP="005E128F">
            <w:pPr>
              <w:rPr>
                <w:rFonts w:ascii="Times New Roman" w:eastAsia="Calibri" w:hAnsi="Times New Roman" w:cs="Times New Roman"/>
                <w:sz w:val="20"/>
                <w:szCs w:val="20"/>
              </w:rPr>
            </w:pPr>
            <w:r w:rsidRPr="005E128F">
              <w:rPr>
                <w:rFonts w:ascii="Times New Roman" w:eastAsia="Calibri"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E128F" w:rsidRPr="005E128F" w:rsidRDefault="005E128F" w:rsidP="005E128F">
            <w:pPr>
              <w:rPr>
                <w:rFonts w:ascii="Times New Roman" w:eastAsia="Calibri" w:hAnsi="Times New Roman" w:cs="Times New Roman"/>
                <w:sz w:val="20"/>
                <w:szCs w:val="20"/>
              </w:rPr>
            </w:pPr>
            <w:r w:rsidRPr="005E128F">
              <w:rPr>
                <w:rFonts w:ascii="Times New Roman" w:eastAsia="Calibri" w:hAnsi="Times New Roman" w:cs="Times New Roman"/>
                <w:sz w:val="20"/>
                <w:szCs w:val="20"/>
              </w:rPr>
              <w:t>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E128F" w:rsidRPr="005E128F" w:rsidRDefault="005E128F" w:rsidP="005E128F">
            <w:pPr>
              <w:rPr>
                <w:rFonts w:ascii="Times New Roman" w:eastAsia="Calibri"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E128F" w:rsidRPr="005E128F" w:rsidRDefault="005E128F" w:rsidP="005E128F">
            <w:pPr>
              <w:spacing w:after="0" w:line="240" w:lineRule="auto"/>
              <w:rPr>
                <w:rFonts w:ascii="Times New Roman" w:eastAsia="Calibri" w:hAnsi="Times New Roman" w:cs="Times New Roman"/>
                <w:sz w:val="20"/>
                <w:szCs w:val="20"/>
              </w:rPr>
            </w:pPr>
            <w:r w:rsidRPr="005E128F">
              <w:rPr>
                <w:rFonts w:ascii="Times New Roman" w:eastAsia="Calibri"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E128F" w:rsidRPr="005E128F" w:rsidRDefault="005E128F" w:rsidP="005E128F">
            <w:pPr>
              <w:spacing w:after="0" w:line="240" w:lineRule="auto"/>
              <w:rPr>
                <w:rFonts w:ascii="Times New Roman" w:eastAsia="Calibri" w:hAnsi="Times New Roman" w:cs="Times New Roman"/>
                <w:sz w:val="20"/>
                <w:szCs w:val="20"/>
              </w:rPr>
            </w:pPr>
            <w:r w:rsidRPr="005E128F">
              <w:rPr>
                <w:rFonts w:ascii="Times New Roman" w:eastAsia="Calibri" w:hAnsi="Times New Roman" w:cs="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5E128F" w:rsidRPr="005E128F" w:rsidRDefault="005E128F" w:rsidP="005E128F">
            <w:pPr>
              <w:spacing w:after="0" w:line="240" w:lineRule="auto"/>
              <w:rPr>
                <w:rFonts w:ascii="Times New Roman" w:eastAsia="Calibri" w:hAnsi="Times New Roman" w:cs="Times New Roman"/>
                <w:sz w:val="20"/>
                <w:szCs w:val="20"/>
              </w:rPr>
            </w:pPr>
            <w:r w:rsidRPr="005E128F">
              <w:rPr>
                <w:rFonts w:ascii="Times New Roman" w:eastAsia="Calibri"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E128F" w:rsidRPr="005E128F" w:rsidRDefault="005E128F" w:rsidP="005E128F">
            <w:pPr>
              <w:spacing w:after="0" w:line="240" w:lineRule="auto"/>
              <w:rPr>
                <w:rFonts w:ascii="Times New Roman" w:eastAsia="Calibri" w:hAnsi="Times New Roman" w:cs="Times New Roman"/>
                <w:sz w:val="20"/>
                <w:szCs w:val="20"/>
              </w:rPr>
            </w:pPr>
            <w:r w:rsidRPr="005E128F">
              <w:rPr>
                <w:rFonts w:ascii="Times New Roman" w:eastAsia="Calibri"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0"/>
                <w:szCs w:val="20"/>
              </w:rPr>
            </w:pPr>
            <w:r w:rsidRPr="005E128F">
              <w:rPr>
                <w:rFonts w:ascii="Times New Roman" w:eastAsia="Calibri" w:hAnsi="Times New Roman" w:cs="Times New Roman"/>
                <w:sz w:val="20"/>
                <w:szCs w:val="20"/>
              </w:rPr>
              <w:t>8</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0"/>
                <w:szCs w:val="20"/>
              </w:rPr>
            </w:pPr>
            <w:r w:rsidRPr="005E128F">
              <w:rPr>
                <w:rFonts w:ascii="Times New Roman" w:eastAsia="Calibri" w:hAnsi="Times New Roman" w:cs="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5E128F" w:rsidRPr="005E128F" w:rsidRDefault="005E128F" w:rsidP="005E128F">
            <w:pPr>
              <w:rPr>
                <w:rFonts w:ascii="Times New Roman" w:eastAsia="Calibri" w:hAnsi="Times New Roman" w:cs="Times New Roman"/>
                <w:sz w:val="20"/>
                <w:szCs w:val="20"/>
              </w:rPr>
            </w:pPr>
            <w:r w:rsidRPr="005E128F">
              <w:rPr>
                <w:rFonts w:ascii="Times New Roman" w:eastAsia="Calibri"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sz w:val="20"/>
                <w:szCs w:val="20"/>
              </w:rPr>
            </w:pPr>
            <w:r w:rsidRPr="005E128F">
              <w:rPr>
                <w:rFonts w:ascii="Times New Roman" w:eastAsia="Calibri"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E128F" w:rsidRPr="005E128F" w:rsidRDefault="005E128F" w:rsidP="005E128F">
            <w:pPr>
              <w:rPr>
                <w:rFonts w:ascii="Times New Roman" w:eastAsia="Calibri" w:hAnsi="Times New Roman" w:cs="Times New Roman"/>
                <w:b/>
                <w:sz w:val="20"/>
                <w:szCs w:val="20"/>
              </w:rPr>
            </w:pPr>
          </w:p>
        </w:tc>
      </w:tr>
    </w:tbl>
    <w:p w:rsidR="005E128F" w:rsidRPr="005E128F" w:rsidRDefault="005E128F" w:rsidP="005E128F">
      <w:pPr>
        <w:rPr>
          <w:rFonts w:ascii="Times New Roman" w:eastAsia="Calibri" w:hAnsi="Times New Roman" w:cs="Times New Roman"/>
          <w:b/>
          <w:sz w:val="20"/>
          <w:szCs w:val="20"/>
        </w:rPr>
      </w:pPr>
    </w:p>
    <w:p w:rsidR="005E128F" w:rsidRPr="005E128F" w:rsidRDefault="00800808" w:rsidP="005E128F">
      <w:pPr>
        <w:rPr>
          <w:rFonts w:ascii="Times New Roman" w:eastAsia="Calibri" w:hAnsi="Times New Roman" w:cs="Times New Roman"/>
          <w:sz w:val="24"/>
          <w:szCs w:val="24"/>
        </w:rPr>
      </w:pPr>
      <w:r>
        <w:rPr>
          <w:rFonts w:ascii="Times New Roman" w:eastAsia="Calibri" w:hAnsi="Times New Roman" w:cs="Times New Roman"/>
          <w:sz w:val="24"/>
          <w:szCs w:val="24"/>
        </w:rPr>
        <w:t>Buvo pasirinkti</w:t>
      </w:r>
      <w:r w:rsidR="005E128F" w:rsidRPr="005E128F">
        <w:rPr>
          <w:rFonts w:ascii="Times New Roman" w:eastAsia="Calibri" w:hAnsi="Times New Roman" w:cs="Times New Roman"/>
          <w:sz w:val="24"/>
          <w:szCs w:val="24"/>
        </w:rPr>
        <w:t xml:space="preserve"> 99 valstybiniai  egzaminai, laikė 98 egzaminus ( viena mokinė neatvyko į istorijos egzaminą) Vidutiniškai vienam mokiniui tenka 2 valstybiniai egzaminai. Išlaikyti 95 valstybiniai brandos egzaminai. 3 mokiniai neišlaikė lietuvių k. valstybinio egzamino.  Mokyklinių egzaminų buvo pasirinkta 85, išlaikyta 74.  Neišlaikyti 7 lietuvių k. ir 4 lenkų k. mokykliniai egzaminai.</w:t>
      </w:r>
      <w:r>
        <w:rPr>
          <w:rFonts w:ascii="Times New Roman" w:eastAsia="Calibri" w:hAnsi="Times New Roman" w:cs="Times New Roman"/>
          <w:sz w:val="24"/>
          <w:szCs w:val="24"/>
        </w:rPr>
        <w:t xml:space="preserve"> Pakartotinės sesijos metu buvo išlaikyti visi lietuvių k. mokykliniai egzaminai. </w:t>
      </w:r>
      <w:r w:rsidR="005E128F" w:rsidRPr="005E128F">
        <w:rPr>
          <w:rFonts w:ascii="Times New Roman" w:eastAsia="Calibri" w:hAnsi="Times New Roman" w:cs="Times New Roman"/>
          <w:sz w:val="24"/>
          <w:szCs w:val="24"/>
        </w:rPr>
        <w:t xml:space="preserve"> Iš viso buvo pasirinkta 184   brandos egzaminai. Vienam mokiniui tenka 3.68  egzaminai.</w:t>
      </w:r>
    </w:p>
    <w:p w:rsidR="005E128F" w:rsidRDefault="005E128F" w:rsidP="005E128F">
      <w:pPr>
        <w:rPr>
          <w:rFonts w:ascii="Times New Roman" w:eastAsia="Calibri" w:hAnsi="Times New Roman" w:cs="Times New Roman"/>
          <w:sz w:val="24"/>
          <w:szCs w:val="24"/>
        </w:rPr>
      </w:pPr>
      <w:r w:rsidRPr="005E128F">
        <w:rPr>
          <w:rFonts w:ascii="Times New Roman" w:eastAsia="Calibri" w:hAnsi="Times New Roman" w:cs="Times New Roman"/>
          <w:sz w:val="24"/>
          <w:szCs w:val="24"/>
        </w:rPr>
        <w:t xml:space="preserve">Buvo pravesti standartizuoti testai 2,4,6,8 klasėse. </w:t>
      </w:r>
    </w:p>
    <w:p w:rsidR="00BF0ECE" w:rsidRPr="005E128F" w:rsidRDefault="00BF0ECE" w:rsidP="005E128F">
      <w:pPr>
        <w:rPr>
          <w:rFonts w:ascii="Times New Roman" w:eastAsia="Calibri" w:hAnsi="Times New Roman" w:cs="Times New Roman"/>
          <w:sz w:val="24"/>
          <w:szCs w:val="24"/>
        </w:rPr>
      </w:pPr>
      <w:r>
        <w:rPr>
          <w:rFonts w:ascii="Times New Roman" w:eastAsia="Calibri" w:hAnsi="Times New Roman" w:cs="Times New Roman"/>
          <w:sz w:val="24"/>
          <w:szCs w:val="24"/>
        </w:rPr>
        <w:t xml:space="preserve">Tolimesnė abiturientų  veikla.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752"/>
        <w:gridCol w:w="3285"/>
      </w:tblGrid>
      <w:tr w:rsidR="00BF0ECE" w:rsidRPr="002579ED" w:rsidTr="008E33E8">
        <w:tc>
          <w:tcPr>
            <w:tcW w:w="817" w:type="dxa"/>
            <w:tcBorders>
              <w:top w:val="single" w:sz="4" w:space="0" w:color="auto"/>
              <w:left w:val="single" w:sz="4" w:space="0" w:color="auto"/>
              <w:bottom w:val="single" w:sz="4" w:space="0" w:color="auto"/>
              <w:right w:val="single" w:sz="4" w:space="0" w:color="auto"/>
            </w:tcBorders>
            <w:hideMark/>
          </w:tcPr>
          <w:p w:rsidR="00BF0ECE" w:rsidRPr="002579ED" w:rsidRDefault="00BF0ECE" w:rsidP="008E33E8">
            <w:pPr>
              <w:spacing w:after="0" w:line="240" w:lineRule="auto"/>
              <w:rPr>
                <w:rFonts w:ascii="Times New Roman" w:eastAsia="Calibri" w:hAnsi="Times New Roman" w:cs="Times New Roman"/>
                <w:sz w:val="24"/>
                <w:szCs w:val="24"/>
              </w:rPr>
            </w:pPr>
            <w:proofErr w:type="spellStart"/>
            <w:r w:rsidRPr="002579ED">
              <w:rPr>
                <w:rFonts w:ascii="Times New Roman" w:eastAsia="Calibri" w:hAnsi="Times New Roman" w:cs="Times New Roman"/>
                <w:sz w:val="24"/>
                <w:szCs w:val="24"/>
              </w:rPr>
              <w:t>Eil.nr</w:t>
            </w:r>
            <w:proofErr w:type="spellEnd"/>
            <w:r w:rsidRPr="002579ED">
              <w:rPr>
                <w:rFonts w:ascii="Times New Roman" w:eastAsia="Calibri" w:hAnsi="Times New Roman" w:cs="Times New Roman"/>
                <w:sz w:val="24"/>
                <w:szCs w:val="24"/>
              </w:rPr>
              <w:t xml:space="preserve">. </w:t>
            </w:r>
          </w:p>
        </w:tc>
        <w:tc>
          <w:tcPr>
            <w:tcW w:w="5752" w:type="dxa"/>
            <w:tcBorders>
              <w:top w:val="single" w:sz="4" w:space="0" w:color="auto"/>
              <w:left w:val="single" w:sz="4" w:space="0" w:color="auto"/>
              <w:bottom w:val="single" w:sz="4" w:space="0" w:color="auto"/>
              <w:right w:val="single" w:sz="4" w:space="0" w:color="auto"/>
            </w:tcBorders>
            <w:hideMark/>
          </w:tcPr>
          <w:p w:rsidR="00BF0ECE" w:rsidRPr="002579ED" w:rsidRDefault="00BF0ECE" w:rsidP="008E33E8">
            <w:pPr>
              <w:spacing w:after="0" w:line="240" w:lineRule="auto"/>
              <w:rPr>
                <w:rFonts w:ascii="Times New Roman" w:eastAsia="Calibri" w:hAnsi="Times New Roman" w:cs="Times New Roman"/>
                <w:sz w:val="24"/>
                <w:szCs w:val="24"/>
              </w:rPr>
            </w:pPr>
            <w:r w:rsidRPr="002579ED">
              <w:rPr>
                <w:rFonts w:ascii="Times New Roman" w:eastAsia="Calibri" w:hAnsi="Times New Roman" w:cs="Times New Roman"/>
                <w:sz w:val="24"/>
                <w:szCs w:val="24"/>
              </w:rPr>
              <w:t>Veikla</w:t>
            </w:r>
          </w:p>
        </w:tc>
        <w:tc>
          <w:tcPr>
            <w:tcW w:w="3285" w:type="dxa"/>
            <w:tcBorders>
              <w:top w:val="single" w:sz="4" w:space="0" w:color="auto"/>
              <w:left w:val="single" w:sz="4" w:space="0" w:color="auto"/>
              <w:bottom w:val="single" w:sz="4" w:space="0" w:color="auto"/>
              <w:right w:val="single" w:sz="4" w:space="0" w:color="auto"/>
            </w:tcBorders>
            <w:hideMark/>
          </w:tcPr>
          <w:p w:rsidR="00BF0ECE" w:rsidRPr="002579ED" w:rsidRDefault="00BF0ECE" w:rsidP="008E33E8">
            <w:pPr>
              <w:spacing w:after="0" w:line="240" w:lineRule="auto"/>
              <w:rPr>
                <w:rFonts w:ascii="Times New Roman" w:eastAsia="Calibri" w:hAnsi="Times New Roman" w:cs="Times New Roman"/>
                <w:sz w:val="24"/>
                <w:szCs w:val="24"/>
              </w:rPr>
            </w:pPr>
            <w:r w:rsidRPr="002579ED">
              <w:rPr>
                <w:rFonts w:ascii="Times New Roman" w:eastAsia="Calibri" w:hAnsi="Times New Roman" w:cs="Times New Roman"/>
                <w:sz w:val="24"/>
                <w:szCs w:val="24"/>
              </w:rPr>
              <w:t>Abiturientų skaičius</w:t>
            </w:r>
          </w:p>
        </w:tc>
      </w:tr>
      <w:tr w:rsidR="00BF0ECE" w:rsidRPr="002579ED" w:rsidTr="008E33E8">
        <w:tc>
          <w:tcPr>
            <w:tcW w:w="817" w:type="dxa"/>
            <w:tcBorders>
              <w:top w:val="single" w:sz="4" w:space="0" w:color="auto"/>
              <w:left w:val="single" w:sz="4" w:space="0" w:color="auto"/>
              <w:bottom w:val="single" w:sz="4" w:space="0" w:color="auto"/>
              <w:right w:val="single" w:sz="4" w:space="0" w:color="auto"/>
            </w:tcBorders>
            <w:hideMark/>
          </w:tcPr>
          <w:p w:rsidR="00BF0ECE" w:rsidRPr="002579ED" w:rsidRDefault="00BF0ECE" w:rsidP="008E33E8">
            <w:pPr>
              <w:spacing w:after="0" w:line="240" w:lineRule="auto"/>
              <w:rPr>
                <w:rFonts w:ascii="Times New Roman" w:eastAsia="Calibri" w:hAnsi="Times New Roman" w:cs="Times New Roman"/>
                <w:sz w:val="24"/>
                <w:szCs w:val="24"/>
              </w:rPr>
            </w:pPr>
            <w:r w:rsidRPr="002579ED">
              <w:rPr>
                <w:rFonts w:ascii="Times New Roman" w:eastAsia="Calibri" w:hAnsi="Times New Roman" w:cs="Times New Roman"/>
                <w:sz w:val="24"/>
                <w:szCs w:val="24"/>
              </w:rPr>
              <w:t>1.</w:t>
            </w:r>
          </w:p>
        </w:tc>
        <w:tc>
          <w:tcPr>
            <w:tcW w:w="5752" w:type="dxa"/>
            <w:tcBorders>
              <w:top w:val="single" w:sz="4" w:space="0" w:color="auto"/>
              <w:left w:val="single" w:sz="4" w:space="0" w:color="auto"/>
              <w:bottom w:val="single" w:sz="4" w:space="0" w:color="auto"/>
              <w:right w:val="single" w:sz="4" w:space="0" w:color="auto"/>
            </w:tcBorders>
            <w:hideMark/>
          </w:tcPr>
          <w:p w:rsidR="00BF0ECE" w:rsidRPr="002579ED" w:rsidRDefault="00BF0ECE" w:rsidP="008E33E8">
            <w:pPr>
              <w:spacing w:after="0" w:line="240" w:lineRule="auto"/>
              <w:rPr>
                <w:rFonts w:ascii="Times New Roman" w:eastAsia="Calibri" w:hAnsi="Times New Roman" w:cs="Times New Roman"/>
                <w:sz w:val="24"/>
                <w:szCs w:val="24"/>
              </w:rPr>
            </w:pPr>
            <w:r w:rsidRPr="002579ED">
              <w:rPr>
                <w:rFonts w:ascii="Times New Roman" w:eastAsia="Calibri" w:hAnsi="Times New Roman" w:cs="Times New Roman"/>
                <w:sz w:val="24"/>
                <w:szCs w:val="24"/>
              </w:rPr>
              <w:t>Abiturientų skaičius</w:t>
            </w:r>
          </w:p>
        </w:tc>
        <w:tc>
          <w:tcPr>
            <w:tcW w:w="3285" w:type="dxa"/>
            <w:tcBorders>
              <w:top w:val="single" w:sz="4" w:space="0" w:color="auto"/>
              <w:left w:val="single" w:sz="4" w:space="0" w:color="auto"/>
              <w:bottom w:val="single" w:sz="4" w:space="0" w:color="auto"/>
              <w:right w:val="single" w:sz="4" w:space="0" w:color="auto"/>
            </w:tcBorders>
            <w:hideMark/>
          </w:tcPr>
          <w:p w:rsidR="00BF0ECE" w:rsidRPr="002579ED" w:rsidRDefault="00BF0ECE" w:rsidP="008E33E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50</w:t>
            </w:r>
          </w:p>
        </w:tc>
      </w:tr>
      <w:tr w:rsidR="00BF0ECE" w:rsidRPr="002579ED" w:rsidTr="008E33E8">
        <w:tc>
          <w:tcPr>
            <w:tcW w:w="817" w:type="dxa"/>
            <w:tcBorders>
              <w:top w:val="single" w:sz="4" w:space="0" w:color="auto"/>
              <w:left w:val="single" w:sz="4" w:space="0" w:color="auto"/>
              <w:bottom w:val="single" w:sz="4" w:space="0" w:color="auto"/>
              <w:right w:val="single" w:sz="4" w:space="0" w:color="auto"/>
            </w:tcBorders>
            <w:hideMark/>
          </w:tcPr>
          <w:p w:rsidR="00BF0ECE" w:rsidRPr="002579ED" w:rsidRDefault="00BF0ECE" w:rsidP="008E33E8">
            <w:pPr>
              <w:spacing w:after="0" w:line="240" w:lineRule="auto"/>
              <w:rPr>
                <w:rFonts w:ascii="Times New Roman" w:eastAsia="Calibri" w:hAnsi="Times New Roman" w:cs="Times New Roman"/>
                <w:sz w:val="24"/>
                <w:szCs w:val="24"/>
              </w:rPr>
            </w:pPr>
            <w:r w:rsidRPr="002579ED">
              <w:rPr>
                <w:rFonts w:ascii="Times New Roman" w:eastAsia="Calibri" w:hAnsi="Times New Roman" w:cs="Times New Roman"/>
                <w:sz w:val="24"/>
                <w:szCs w:val="24"/>
              </w:rPr>
              <w:t>2.</w:t>
            </w:r>
          </w:p>
        </w:tc>
        <w:tc>
          <w:tcPr>
            <w:tcW w:w="5752" w:type="dxa"/>
            <w:tcBorders>
              <w:top w:val="single" w:sz="4" w:space="0" w:color="auto"/>
              <w:left w:val="single" w:sz="4" w:space="0" w:color="auto"/>
              <w:bottom w:val="single" w:sz="4" w:space="0" w:color="auto"/>
              <w:right w:val="single" w:sz="4" w:space="0" w:color="auto"/>
            </w:tcBorders>
            <w:hideMark/>
          </w:tcPr>
          <w:p w:rsidR="00BF0ECE" w:rsidRPr="002579ED" w:rsidRDefault="00BF0ECE" w:rsidP="008E33E8">
            <w:pPr>
              <w:spacing w:after="0" w:line="240" w:lineRule="auto"/>
              <w:rPr>
                <w:rFonts w:ascii="Times New Roman" w:eastAsia="Calibri" w:hAnsi="Times New Roman" w:cs="Times New Roman"/>
                <w:sz w:val="24"/>
                <w:szCs w:val="24"/>
              </w:rPr>
            </w:pPr>
            <w:r w:rsidRPr="002579ED">
              <w:rPr>
                <w:rFonts w:ascii="Times New Roman" w:eastAsia="Calibri" w:hAnsi="Times New Roman" w:cs="Times New Roman"/>
                <w:sz w:val="24"/>
                <w:szCs w:val="24"/>
              </w:rPr>
              <w:t>Gavo brandos atestatus</w:t>
            </w:r>
          </w:p>
        </w:tc>
        <w:tc>
          <w:tcPr>
            <w:tcW w:w="3285" w:type="dxa"/>
            <w:tcBorders>
              <w:top w:val="single" w:sz="4" w:space="0" w:color="auto"/>
              <w:left w:val="single" w:sz="4" w:space="0" w:color="auto"/>
              <w:bottom w:val="single" w:sz="4" w:space="0" w:color="auto"/>
              <w:right w:val="single" w:sz="4" w:space="0" w:color="auto"/>
            </w:tcBorders>
            <w:hideMark/>
          </w:tcPr>
          <w:p w:rsidR="00BF0ECE" w:rsidRPr="002579ED" w:rsidRDefault="00BF0ECE" w:rsidP="008E33E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49</w:t>
            </w:r>
          </w:p>
        </w:tc>
      </w:tr>
      <w:tr w:rsidR="00BF0ECE" w:rsidRPr="002579ED" w:rsidTr="008E33E8">
        <w:tc>
          <w:tcPr>
            <w:tcW w:w="817" w:type="dxa"/>
            <w:tcBorders>
              <w:top w:val="single" w:sz="4" w:space="0" w:color="auto"/>
              <w:left w:val="single" w:sz="4" w:space="0" w:color="auto"/>
              <w:bottom w:val="single" w:sz="4" w:space="0" w:color="auto"/>
              <w:right w:val="single" w:sz="4" w:space="0" w:color="auto"/>
            </w:tcBorders>
            <w:hideMark/>
          </w:tcPr>
          <w:p w:rsidR="00BF0ECE" w:rsidRPr="002579ED" w:rsidRDefault="00BF0ECE" w:rsidP="008E33E8">
            <w:pPr>
              <w:spacing w:after="0" w:line="240" w:lineRule="auto"/>
              <w:rPr>
                <w:rFonts w:ascii="Times New Roman" w:eastAsia="Calibri" w:hAnsi="Times New Roman" w:cs="Times New Roman"/>
                <w:sz w:val="24"/>
                <w:szCs w:val="24"/>
              </w:rPr>
            </w:pPr>
            <w:r w:rsidRPr="002579ED">
              <w:rPr>
                <w:rFonts w:ascii="Times New Roman" w:eastAsia="Calibri" w:hAnsi="Times New Roman" w:cs="Times New Roman"/>
                <w:sz w:val="24"/>
                <w:szCs w:val="24"/>
              </w:rPr>
              <w:t>3.</w:t>
            </w:r>
          </w:p>
        </w:tc>
        <w:tc>
          <w:tcPr>
            <w:tcW w:w="5752" w:type="dxa"/>
            <w:tcBorders>
              <w:top w:val="single" w:sz="4" w:space="0" w:color="auto"/>
              <w:left w:val="single" w:sz="4" w:space="0" w:color="auto"/>
              <w:bottom w:val="single" w:sz="4" w:space="0" w:color="auto"/>
              <w:right w:val="single" w:sz="4" w:space="0" w:color="auto"/>
            </w:tcBorders>
            <w:hideMark/>
          </w:tcPr>
          <w:p w:rsidR="00BF0ECE" w:rsidRPr="002579ED" w:rsidRDefault="00BF0ECE" w:rsidP="008E33E8">
            <w:pPr>
              <w:spacing w:after="0" w:line="240" w:lineRule="auto"/>
              <w:rPr>
                <w:rFonts w:ascii="Times New Roman" w:eastAsia="Calibri" w:hAnsi="Times New Roman" w:cs="Times New Roman"/>
                <w:sz w:val="24"/>
                <w:szCs w:val="24"/>
              </w:rPr>
            </w:pPr>
            <w:r w:rsidRPr="002579ED">
              <w:rPr>
                <w:rFonts w:ascii="Times New Roman" w:eastAsia="Calibri" w:hAnsi="Times New Roman" w:cs="Times New Roman"/>
                <w:sz w:val="24"/>
                <w:szCs w:val="24"/>
              </w:rPr>
              <w:t>Mokosi aukštosiose mokyklose</w:t>
            </w:r>
          </w:p>
        </w:tc>
        <w:tc>
          <w:tcPr>
            <w:tcW w:w="3285" w:type="dxa"/>
            <w:tcBorders>
              <w:top w:val="single" w:sz="4" w:space="0" w:color="auto"/>
              <w:left w:val="single" w:sz="4" w:space="0" w:color="auto"/>
              <w:bottom w:val="single" w:sz="4" w:space="0" w:color="auto"/>
              <w:right w:val="single" w:sz="4" w:space="0" w:color="auto"/>
            </w:tcBorders>
            <w:hideMark/>
          </w:tcPr>
          <w:p w:rsidR="00BF0ECE" w:rsidRPr="002579ED" w:rsidRDefault="00BF0ECE" w:rsidP="008E33E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BF0ECE" w:rsidRPr="002579ED" w:rsidTr="008E33E8">
        <w:tc>
          <w:tcPr>
            <w:tcW w:w="817" w:type="dxa"/>
            <w:tcBorders>
              <w:top w:val="single" w:sz="4" w:space="0" w:color="auto"/>
              <w:left w:val="single" w:sz="4" w:space="0" w:color="auto"/>
              <w:bottom w:val="single" w:sz="4" w:space="0" w:color="auto"/>
              <w:right w:val="single" w:sz="4" w:space="0" w:color="auto"/>
            </w:tcBorders>
            <w:hideMark/>
          </w:tcPr>
          <w:p w:rsidR="00BF0ECE" w:rsidRPr="002579ED" w:rsidRDefault="00BF0ECE" w:rsidP="008E33E8">
            <w:pPr>
              <w:spacing w:after="0" w:line="240" w:lineRule="auto"/>
              <w:rPr>
                <w:rFonts w:ascii="Times New Roman" w:eastAsia="Calibri" w:hAnsi="Times New Roman" w:cs="Times New Roman"/>
                <w:sz w:val="24"/>
                <w:szCs w:val="24"/>
              </w:rPr>
            </w:pPr>
            <w:r w:rsidRPr="002579ED">
              <w:rPr>
                <w:rFonts w:ascii="Times New Roman" w:eastAsia="Calibri" w:hAnsi="Times New Roman" w:cs="Times New Roman"/>
                <w:sz w:val="24"/>
                <w:szCs w:val="24"/>
              </w:rPr>
              <w:t xml:space="preserve">4. </w:t>
            </w:r>
          </w:p>
        </w:tc>
        <w:tc>
          <w:tcPr>
            <w:tcW w:w="5752" w:type="dxa"/>
            <w:tcBorders>
              <w:top w:val="single" w:sz="4" w:space="0" w:color="auto"/>
              <w:left w:val="single" w:sz="4" w:space="0" w:color="auto"/>
              <w:bottom w:val="single" w:sz="4" w:space="0" w:color="auto"/>
              <w:right w:val="single" w:sz="4" w:space="0" w:color="auto"/>
            </w:tcBorders>
            <w:hideMark/>
          </w:tcPr>
          <w:p w:rsidR="00BF0ECE" w:rsidRPr="002579ED" w:rsidRDefault="00BF0ECE" w:rsidP="008E33E8">
            <w:pPr>
              <w:spacing w:after="0" w:line="240" w:lineRule="auto"/>
              <w:rPr>
                <w:rFonts w:ascii="Times New Roman" w:eastAsia="Calibri" w:hAnsi="Times New Roman" w:cs="Times New Roman"/>
                <w:sz w:val="24"/>
                <w:szCs w:val="24"/>
              </w:rPr>
            </w:pPr>
            <w:r w:rsidRPr="002579ED">
              <w:rPr>
                <w:rFonts w:ascii="Times New Roman" w:eastAsia="Calibri" w:hAnsi="Times New Roman" w:cs="Times New Roman"/>
                <w:sz w:val="24"/>
                <w:szCs w:val="24"/>
              </w:rPr>
              <w:t>Mokosi kolegijose</w:t>
            </w:r>
          </w:p>
        </w:tc>
        <w:tc>
          <w:tcPr>
            <w:tcW w:w="3285" w:type="dxa"/>
            <w:tcBorders>
              <w:top w:val="single" w:sz="4" w:space="0" w:color="auto"/>
              <w:left w:val="single" w:sz="4" w:space="0" w:color="auto"/>
              <w:bottom w:val="single" w:sz="4" w:space="0" w:color="auto"/>
              <w:right w:val="single" w:sz="4" w:space="0" w:color="auto"/>
            </w:tcBorders>
            <w:hideMark/>
          </w:tcPr>
          <w:p w:rsidR="00BF0ECE" w:rsidRPr="002579ED" w:rsidRDefault="00BF0ECE" w:rsidP="008E33E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14</w:t>
            </w:r>
          </w:p>
        </w:tc>
      </w:tr>
      <w:tr w:rsidR="00BF0ECE" w:rsidRPr="002579ED" w:rsidTr="008E33E8">
        <w:tc>
          <w:tcPr>
            <w:tcW w:w="817" w:type="dxa"/>
            <w:tcBorders>
              <w:top w:val="single" w:sz="4" w:space="0" w:color="auto"/>
              <w:left w:val="single" w:sz="4" w:space="0" w:color="auto"/>
              <w:bottom w:val="single" w:sz="4" w:space="0" w:color="auto"/>
              <w:right w:val="single" w:sz="4" w:space="0" w:color="auto"/>
            </w:tcBorders>
            <w:hideMark/>
          </w:tcPr>
          <w:p w:rsidR="00BF0ECE" w:rsidRPr="002579ED" w:rsidRDefault="00BF0ECE" w:rsidP="008E33E8">
            <w:pPr>
              <w:spacing w:after="0" w:line="240" w:lineRule="auto"/>
              <w:rPr>
                <w:rFonts w:ascii="Times New Roman" w:eastAsia="Calibri" w:hAnsi="Times New Roman" w:cs="Times New Roman"/>
                <w:sz w:val="24"/>
                <w:szCs w:val="24"/>
              </w:rPr>
            </w:pPr>
            <w:r w:rsidRPr="002579ED">
              <w:rPr>
                <w:rFonts w:ascii="Times New Roman" w:eastAsia="Calibri" w:hAnsi="Times New Roman" w:cs="Times New Roman"/>
                <w:sz w:val="24"/>
                <w:szCs w:val="24"/>
              </w:rPr>
              <w:t>5.</w:t>
            </w:r>
          </w:p>
        </w:tc>
        <w:tc>
          <w:tcPr>
            <w:tcW w:w="5752" w:type="dxa"/>
            <w:tcBorders>
              <w:top w:val="single" w:sz="4" w:space="0" w:color="auto"/>
              <w:left w:val="single" w:sz="4" w:space="0" w:color="auto"/>
              <w:bottom w:val="single" w:sz="4" w:space="0" w:color="auto"/>
              <w:right w:val="single" w:sz="4" w:space="0" w:color="auto"/>
            </w:tcBorders>
            <w:hideMark/>
          </w:tcPr>
          <w:p w:rsidR="00BF0ECE" w:rsidRPr="002579ED" w:rsidRDefault="00BF0ECE" w:rsidP="008E33E8">
            <w:pPr>
              <w:spacing w:after="0" w:line="240" w:lineRule="auto"/>
              <w:rPr>
                <w:rFonts w:ascii="Times New Roman" w:eastAsia="Calibri" w:hAnsi="Times New Roman" w:cs="Times New Roman"/>
                <w:sz w:val="24"/>
                <w:szCs w:val="24"/>
              </w:rPr>
            </w:pPr>
            <w:r w:rsidRPr="002579ED">
              <w:rPr>
                <w:rFonts w:ascii="Times New Roman" w:eastAsia="Calibri" w:hAnsi="Times New Roman" w:cs="Times New Roman"/>
                <w:sz w:val="24"/>
                <w:szCs w:val="24"/>
              </w:rPr>
              <w:t>Mokosi profesijų rengimo centruose</w:t>
            </w:r>
          </w:p>
        </w:tc>
        <w:tc>
          <w:tcPr>
            <w:tcW w:w="3285" w:type="dxa"/>
            <w:tcBorders>
              <w:top w:val="single" w:sz="4" w:space="0" w:color="auto"/>
              <w:left w:val="single" w:sz="4" w:space="0" w:color="auto"/>
              <w:bottom w:val="single" w:sz="4" w:space="0" w:color="auto"/>
              <w:right w:val="single" w:sz="4" w:space="0" w:color="auto"/>
            </w:tcBorders>
            <w:hideMark/>
          </w:tcPr>
          <w:p w:rsidR="00BF0ECE" w:rsidRPr="002579ED" w:rsidRDefault="00BF0ECE" w:rsidP="008E33E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r>
      <w:tr w:rsidR="00BF0ECE" w:rsidRPr="002579ED" w:rsidTr="008E33E8">
        <w:tc>
          <w:tcPr>
            <w:tcW w:w="817" w:type="dxa"/>
            <w:tcBorders>
              <w:top w:val="single" w:sz="4" w:space="0" w:color="auto"/>
              <w:left w:val="single" w:sz="4" w:space="0" w:color="auto"/>
              <w:bottom w:val="single" w:sz="4" w:space="0" w:color="auto"/>
              <w:right w:val="single" w:sz="4" w:space="0" w:color="auto"/>
            </w:tcBorders>
            <w:hideMark/>
          </w:tcPr>
          <w:p w:rsidR="00BF0ECE" w:rsidRPr="002579ED" w:rsidRDefault="00BF0ECE" w:rsidP="008E33E8">
            <w:pPr>
              <w:spacing w:after="0" w:line="240" w:lineRule="auto"/>
              <w:rPr>
                <w:rFonts w:ascii="Times New Roman" w:eastAsia="Calibri" w:hAnsi="Times New Roman" w:cs="Times New Roman"/>
                <w:sz w:val="24"/>
                <w:szCs w:val="24"/>
              </w:rPr>
            </w:pPr>
            <w:r w:rsidRPr="002579ED">
              <w:rPr>
                <w:rFonts w:ascii="Times New Roman" w:eastAsia="Calibri" w:hAnsi="Times New Roman" w:cs="Times New Roman"/>
                <w:sz w:val="24"/>
                <w:szCs w:val="24"/>
              </w:rPr>
              <w:t xml:space="preserve">6. </w:t>
            </w:r>
          </w:p>
        </w:tc>
        <w:tc>
          <w:tcPr>
            <w:tcW w:w="5752" w:type="dxa"/>
            <w:tcBorders>
              <w:top w:val="single" w:sz="4" w:space="0" w:color="auto"/>
              <w:left w:val="single" w:sz="4" w:space="0" w:color="auto"/>
              <w:bottom w:val="single" w:sz="4" w:space="0" w:color="auto"/>
              <w:right w:val="single" w:sz="4" w:space="0" w:color="auto"/>
            </w:tcBorders>
            <w:hideMark/>
          </w:tcPr>
          <w:p w:rsidR="00BF0ECE" w:rsidRPr="002579ED" w:rsidRDefault="00BF0ECE" w:rsidP="008E33E8">
            <w:pPr>
              <w:spacing w:after="0" w:line="240" w:lineRule="auto"/>
              <w:rPr>
                <w:rFonts w:ascii="Times New Roman" w:eastAsia="Calibri" w:hAnsi="Times New Roman" w:cs="Times New Roman"/>
                <w:sz w:val="24"/>
                <w:szCs w:val="24"/>
              </w:rPr>
            </w:pPr>
            <w:r w:rsidRPr="002579ED">
              <w:rPr>
                <w:rFonts w:ascii="Times New Roman" w:eastAsia="Calibri" w:hAnsi="Times New Roman" w:cs="Times New Roman"/>
                <w:sz w:val="24"/>
                <w:szCs w:val="24"/>
              </w:rPr>
              <w:t>Dirba</w:t>
            </w:r>
          </w:p>
        </w:tc>
        <w:tc>
          <w:tcPr>
            <w:tcW w:w="3285" w:type="dxa"/>
            <w:tcBorders>
              <w:top w:val="single" w:sz="4" w:space="0" w:color="auto"/>
              <w:left w:val="single" w:sz="4" w:space="0" w:color="auto"/>
              <w:bottom w:val="single" w:sz="4" w:space="0" w:color="auto"/>
              <w:right w:val="single" w:sz="4" w:space="0" w:color="auto"/>
            </w:tcBorders>
            <w:hideMark/>
          </w:tcPr>
          <w:p w:rsidR="00BF0ECE" w:rsidRPr="002579ED" w:rsidRDefault="00BF0ECE" w:rsidP="008E33E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w:t>
            </w:r>
          </w:p>
        </w:tc>
      </w:tr>
      <w:tr w:rsidR="00BF0ECE" w:rsidRPr="002579ED" w:rsidTr="008E33E8">
        <w:tc>
          <w:tcPr>
            <w:tcW w:w="817" w:type="dxa"/>
            <w:tcBorders>
              <w:top w:val="single" w:sz="4" w:space="0" w:color="auto"/>
              <w:left w:val="single" w:sz="4" w:space="0" w:color="auto"/>
              <w:bottom w:val="single" w:sz="4" w:space="0" w:color="auto"/>
              <w:right w:val="single" w:sz="4" w:space="0" w:color="auto"/>
            </w:tcBorders>
            <w:hideMark/>
          </w:tcPr>
          <w:p w:rsidR="00BF0ECE" w:rsidRPr="002579ED" w:rsidRDefault="00BF0ECE" w:rsidP="008E33E8">
            <w:pPr>
              <w:spacing w:after="0" w:line="240" w:lineRule="auto"/>
              <w:rPr>
                <w:rFonts w:ascii="Times New Roman" w:eastAsia="Calibri" w:hAnsi="Times New Roman" w:cs="Times New Roman"/>
                <w:sz w:val="24"/>
                <w:szCs w:val="24"/>
              </w:rPr>
            </w:pPr>
            <w:r w:rsidRPr="002579ED">
              <w:rPr>
                <w:rFonts w:ascii="Times New Roman" w:eastAsia="Calibri" w:hAnsi="Times New Roman" w:cs="Times New Roman"/>
                <w:sz w:val="24"/>
                <w:szCs w:val="24"/>
              </w:rPr>
              <w:t xml:space="preserve">7. </w:t>
            </w:r>
          </w:p>
        </w:tc>
        <w:tc>
          <w:tcPr>
            <w:tcW w:w="5752" w:type="dxa"/>
            <w:tcBorders>
              <w:top w:val="single" w:sz="4" w:space="0" w:color="auto"/>
              <w:left w:val="single" w:sz="4" w:space="0" w:color="auto"/>
              <w:bottom w:val="single" w:sz="4" w:space="0" w:color="auto"/>
              <w:right w:val="single" w:sz="4" w:space="0" w:color="auto"/>
            </w:tcBorders>
            <w:hideMark/>
          </w:tcPr>
          <w:p w:rsidR="00BF0ECE" w:rsidRPr="002579ED" w:rsidRDefault="00BF0ECE" w:rsidP="008E33E8">
            <w:pPr>
              <w:spacing w:after="0" w:line="240" w:lineRule="auto"/>
              <w:rPr>
                <w:rFonts w:ascii="Times New Roman" w:eastAsia="Calibri" w:hAnsi="Times New Roman" w:cs="Times New Roman"/>
                <w:sz w:val="24"/>
                <w:szCs w:val="24"/>
              </w:rPr>
            </w:pPr>
            <w:r w:rsidRPr="002579ED">
              <w:rPr>
                <w:rFonts w:ascii="Times New Roman" w:eastAsia="Calibri" w:hAnsi="Times New Roman" w:cs="Times New Roman"/>
                <w:sz w:val="24"/>
                <w:szCs w:val="24"/>
              </w:rPr>
              <w:t>Kita: išvažiavo į užsienį</w:t>
            </w:r>
          </w:p>
        </w:tc>
        <w:tc>
          <w:tcPr>
            <w:tcW w:w="3285" w:type="dxa"/>
            <w:tcBorders>
              <w:top w:val="single" w:sz="4" w:space="0" w:color="auto"/>
              <w:left w:val="single" w:sz="4" w:space="0" w:color="auto"/>
              <w:bottom w:val="single" w:sz="4" w:space="0" w:color="auto"/>
              <w:right w:val="single" w:sz="4" w:space="0" w:color="auto"/>
            </w:tcBorders>
          </w:tcPr>
          <w:p w:rsidR="00BF0ECE" w:rsidRPr="002579ED" w:rsidRDefault="00BF0ECE" w:rsidP="008E33E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w:t>
            </w:r>
          </w:p>
          <w:p w:rsidR="00BF0ECE" w:rsidRPr="002579ED" w:rsidRDefault="00BF0ECE" w:rsidP="008E33E8">
            <w:pPr>
              <w:spacing w:after="0" w:line="240" w:lineRule="auto"/>
              <w:rPr>
                <w:rFonts w:ascii="Times New Roman" w:eastAsia="Calibri" w:hAnsi="Times New Roman" w:cs="Times New Roman"/>
                <w:sz w:val="24"/>
                <w:szCs w:val="24"/>
              </w:rPr>
            </w:pPr>
          </w:p>
        </w:tc>
      </w:tr>
    </w:tbl>
    <w:p w:rsidR="00BF0ECE" w:rsidRPr="002579ED" w:rsidRDefault="00BF0ECE" w:rsidP="00BF0ECE">
      <w:pPr>
        <w:rPr>
          <w:rFonts w:ascii="Times New Roman" w:eastAsia="Calibri" w:hAnsi="Times New Roman" w:cs="Times New Roman"/>
          <w:sz w:val="24"/>
          <w:szCs w:val="24"/>
        </w:rPr>
      </w:pPr>
    </w:p>
    <w:p w:rsidR="00BF0ECE" w:rsidRPr="002579ED" w:rsidRDefault="00BF0ECE" w:rsidP="00BF0ECE">
      <w:pPr>
        <w:rPr>
          <w:rFonts w:ascii="Times New Roman" w:eastAsia="Calibri" w:hAnsi="Times New Roman" w:cs="Times New Roman"/>
          <w:sz w:val="24"/>
          <w:szCs w:val="24"/>
        </w:rPr>
      </w:pPr>
      <w:r w:rsidRPr="002579ED">
        <w:rPr>
          <w:rFonts w:ascii="Times New Roman" w:eastAsia="Calibri" w:hAnsi="Times New Roman" w:cs="Times New Roman"/>
          <w:sz w:val="24"/>
          <w:szCs w:val="24"/>
        </w:rPr>
        <w:t xml:space="preserve">Tolimesnė dešimtokų veikla </w:t>
      </w:r>
      <w:smartTag w:uri="urn:schemas-microsoft-com:office:smarttags" w:element="metricconverter">
        <w:smartTagPr>
          <w:attr w:name="ProductID" w:val="2015 m"/>
        </w:smartTagPr>
        <w:r w:rsidRPr="002579ED">
          <w:rPr>
            <w:rFonts w:ascii="Times New Roman" w:eastAsia="Calibri" w:hAnsi="Times New Roman" w:cs="Times New Roman"/>
            <w:sz w:val="24"/>
            <w:szCs w:val="24"/>
          </w:rPr>
          <w:t>2015 m</w:t>
        </w:r>
      </w:smartTag>
      <w:r w:rsidRPr="002579ED">
        <w:rPr>
          <w:rFonts w:ascii="Times New Roman" w:eastAsia="Calibri"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752"/>
        <w:gridCol w:w="3285"/>
      </w:tblGrid>
      <w:tr w:rsidR="00BF0ECE" w:rsidRPr="002579ED" w:rsidTr="008E33E8">
        <w:tc>
          <w:tcPr>
            <w:tcW w:w="817" w:type="dxa"/>
            <w:tcBorders>
              <w:top w:val="single" w:sz="4" w:space="0" w:color="auto"/>
              <w:left w:val="single" w:sz="4" w:space="0" w:color="auto"/>
              <w:bottom w:val="single" w:sz="4" w:space="0" w:color="auto"/>
              <w:right w:val="single" w:sz="4" w:space="0" w:color="auto"/>
            </w:tcBorders>
            <w:hideMark/>
          </w:tcPr>
          <w:p w:rsidR="00BF0ECE" w:rsidRPr="002579ED" w:rsidRDefault="00BF0ECE" w:rsidP="008E33E8">
            <w:pPr>
              <w:spacing w:after="0" w:line="240" w:lineRule="auto"/>
              <w:rPr>
                <w:rFonts w:ascii="Times New Roman" w:eastAsia="Calibri" w:hAnsi="Times New Roman" w:cs="Times New Roman"/>
                <w:sz w:val="24"/>
                <w:szCs w:val="24"/>
              </w:rPr>
            </w:pPr>
            <w:proofErr w:type="spellStart"/>
            <w:r w:rsidRPr="002579ED">
              <w:rPr>
                <w:rFonts w:ascii="Times New Roman" w:eastAsia="Calibri" w:hAnsi="Times New Roman" w:cs="Times New Roman"/>
                <w:sz w:val="24"/>
                <w:szCs w:val="24"/>
              </w:rPr>
              <w:t>Eil.nr</w:t>
            </w:r>
            <w:proofErr w:type="spellEnd"/>
            <w:r w:rsidRPr="002579ED">
              <w:rPr>
                <w:rFonts w:ascii="Times New Roman" w:eastAsia="Calibri" w:hAnsi="Times New Roman" w:cs="Times New Roman"/>
                <w:sz w:val="24"/>
                <w:szCs w:val="24"/>
              </w:rPr>
              <w:t xml:space="preserve">. </w:t>
            </w:r>
          </w:p>
        </w:tc>
        <w:tc>
          <w:tcPr>
            <w:tcW w:w="5752" w:type="dxa"/>
            <w:tcBorders>
              <w:top w:val="single" w:sz="4" w:space="0" w:color="auto"/>
              <w:left w:val="single" w:sz="4" w:space="0" w:color="auto"/>
              <w:bottom w:val="single" w:sz="4" w:space="0" w:color="auto"/>
              <w:right w:val="single" w:sz="4" w:space="0" w:color="auto"/>
            </w:tcBorders>
            <w:hideMark/>
          </w:tcPr>
          <w:p w:rsidR="00BF0ECE" w:rsidRPr="002579ED" w:rsidRDefault="00BF0ECE" w:rsidP="008E33E8">
            <w:pPr>
              <w:spacing w:after="0" w:line="240" w:lineRule="auto"/>
              <w:rPr>
                <w:rFonts w:ascii="Times New Roman" w:eastAsia="Calibri" w:hAnsi="Times New Roman" w:cs="Times New Roman"/>
                <w:sz w:val="24"/>
                <w:szCs w:val="24"/>
              </w:rPr>
            </w:pPr>
            <w:r w:rsidRPr="002579ED">
              <w:rPr>
                <w:rFonts w:ascii="Times New Roman" w:eastAsia="Calibri" w:hAnsi="Times New Roman" w:cs="Times New Roman"/>
                <w:sz w:val="24"/>
                <w:szCs w:val="24"/>
              </w:rPr>
              <w:t>Veikla</w:t>
            </w:r>
          </w:p>
        </w:tc>
        <w:tc>
          <w:tcPr>
            <w:tcW w:w="3285" w:type="dxa"/>
            <w:tcBorders>
              <w:top w:val="single" w:sz="4" w:space="0" w:color="auto"/>
              <w:left w:val="single" w:sz="4" w:space="0" w:color="auto"/>
              <w:bottom w:val="single" w:sz="4" w:space="0" w:color="auto"/>
              <w:right w:val="single" w:sz="4" w:space="0" w:color="auto"/>
            </w:tcBorders>
            <w:hideMark/>
          </w:tcPr>
          <w:p w:rsidR="00BF0ECE" w:rsidRPr="002579ED" w:rsidRDefault="00BF0ECE" w:rsidP="008E33E8">
            <w:pPr>
              <w:spacing w:after="0" w:line="240" w:lineRule="auto"/>
              <w:rPr>
                <w:rFonts w:ascii="Times New Roman" w:eastAsia="Calibri" w:hAnsi="Times New Roman" w:cs="Times New Roman"/>
                <w:sz w:val="24"/>
                <w:szCs w:val="24"/>
              </w:rPr>
            </w:pPr>
            <w:r w:rsidRPr="002579ED">
              <w:rPr>
                <w:rFonts w:ascii="Times New Roman" w:eastAsia="Calibri" w:hAnsi="Times New Roman" w:cs="Times New Roman"/>
                <w:sz w:val="24"/>
                <w:szCs w:val="24"/>
              </w:rPr>
              <w:t>Skaičius</w:t>
            </w:r>
          </w:p>
        </w:tc>
      </w:tr>
      <w:tr w:rsidR="00BF0ECE" w:rsidRPr="002579ED" w:rsidTr="008E33E8">
        <w:tc>
          <w:tcPr>
            <w:tcW w:w="817" w:type="dxa"/>
            <w:tcBorders>
              <w:top w:val="single" w:sz="4" w:space="0" w:color="auto"/>
              <w:left w:val="single" w:sz="4" w:space="0" w:color="auto"/>
              <w:bottom w:val="single" w:sz="4" w:space="0" w:color="auto"/>
              <w:right w:val="single" w:sz="4" w:space="0" w:color="auto"/>
            </w:tcBorders>
            <w:hideMark/>
          </w:tcPr>
          <w:p w:rsidR="00BF0ECE" w:rsidRPr="002579ED" w:rsidRDefault="00BF0ECE" w:rsidP="008E33E8">
            <w:pPr>
              <w:spacing w:after="0" w:line="240" w:lineRule="auto"/>
              <w:rPr>
                <w:rFonts w:ascii="Times New Roman" w:eastAsia="Calibri" w:hAnsi="Times New Roman" w:cs="Times New Roman"/>
                <w:sz w:val="24"/>
                <w:szCs w:val="24"/>
              </w:rPr>
            </w:pPr>
            <w:r w:rsidRPr="002579ED">
              <w:rPr>
                <w:rFonts w:ascii="Times New Roman" w:eastAsia="Calibri" w:hAnsi="Times New Roman" w:cs="Times New Roman"/>
                <w:sz w:val="24"/>
                <w:szCs w:val="24"/>
              </w:rPr>
              <w:t>1.</w:t>
            </w:r>
          </w:p>
        </w:tc>
        <w:tc>
          <w:tcPr>
            <w:tcW w:w="5752" w:type="dxa"/>
            <w:tcBorders>
              <w:top w:val="single" w:sz="4" w:space="0" w:color="auto"/>
              <w:left w:val="single" w:sz="4" w:space="0" w:color="auto"/>
              <w:bottom w:val="single" w:sz="4" w:space="0" w:color="auto"/>
              <w:right w:val="single" w:sz="4" w:space="0" w:color="auto"/>
            </w:tcBorders>
            <w:hideMark/>
          </w:tcPr>
          <w:p w:rsidR="00BF0ECE" w:rsidRPr="002579ED" w:rsidRDefault="00BF0ECE" w:rsidP="008E33E8">
            <w:pPr>
              <w:spacing w:after="0" w:line="240" w:lineRule="auto"/>
              <w:rPr>
                <w:rFonts w:ascii="Times New Roman" w:eastAsia="Calibri" w:hAnsi="Times New Roman" w:cs="Times New Roman"/>
                <w:sz w:val="24"/>
                <w:szCs w:val="24"/>
              </w:rPr>
            </w:pPr>
            <w:r w:rsidRPr="002579ED">
              <w:rPr>
                <w:rFonts w:ascii="Times New Roman" w:eastAsia="Calibri" w:hAnsi="Times New Roman" w:cs="Times New Roman"/>
                <w:sz w:val="24"/>
                <w:szCs w:val="24"/>
              </w:rPr>
              <w:t xml:space="preserve">Gavo </w:t>
            </w:r>
            <w:proofErr w:type="spellStart"/>
            <w:r w:rsidRPr="002579ED">
              <w:rPr>
                <w:rFonts w:ascii="Times New Roman" w:eastAsia="Calibri" w:hAnsi="Times New Roman" w:cs="Times New Roman"/>
                <w:sz w:val="24"/>
                <w:szCs w:val="24"/>
              </w:rPr>
              <w:t>pagr</w:t>
            </w:r>
            <w:proofErr w:type="spellEnd"/>
            <w:r w:rsidRPr="002579ED">
              <w:rPr>
                <w:rFonts w:ascii="Times New Roman" w:eastAsia="Calibri" w:hAnsi="Times New Roman" w:cs="Times New Roman"/>
                <w:sz w:val="24"/>
                <w:szCs w:val="24"/>
              </w:rPr>
              <w:t>. išsilavinimo pažymėjimus</w:t>
            </w:r>
          </w:p>
        </w:tc>
        <w:tc>
          <w:tcPr>
            <w:tcW w:w="3285" w:type="dxa"/>
            <w:tcBorders>
              <w:top w:val="single" w:sz="4" w:space="0" w:color="auto"/>
              <w:left w:val="single" w:sz="4" w:space="0" w:color="auto"/>
              <w:bottom w:val="single" w:sz="4" w:space="0" w:color="auto"/>
              <w:right w:val="single" w:sz="4" w:space="0" w:color="auto"/>
            </w:tcBorders>
            <w:hideMark/>
          </w:tcPr>
          <w:p w:rsidR="00BF0ECE" w:rsidRPr="002579ED" w:rsidRDefault="00BF0ECE" w:rsidP="008E33E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40 ( 1 negavo )</w:t>
            </w:r>
          </w:p>
        </w:tc>
      </w:tr>
      <w:tr w:rsidR="00BF0ECE" w:rsidRPr="002579ED" w:rsidTr="008E33E8">
        <w:tc>
          <w:tcPr>
            <w:tcW w:w="817" w:type="dxa"/>
            <w:tcBorders>
              <w:top w:val="single" w:sz="4" w:space="0" w:color="auto"/>
              <w:left w:val="single" w:sz="4" w:space="0" w:color="auto"/>
              <w:bottom w:val="single" w:sz="4" w:space="0" w:color="auto"/>
              <w:right w:val="single" w:sz="4" w:space="0" w:color="auto"/>
            </w:tcBorders>
            <w:hideMark/>
          </w:tcPr>
          <w:p w:rsidR="00BF0ECE" w:rsidRPr="002579ED" w:rsidRDefault="00BF0ECE" w:rsidP="008E33E8">
            <w:pPr>
              <w:spacing w:after="0" w:line="240" w:lineRule="auto"/>
              <w:rPr>
                <w:rFonts w:ascii="Times New Roman" w:eastAsia="Calibri" w:hAnsi="Times New Roman" w:cs="Times New Roman"/>
                <w:sz w:val="24"/>
                <w:szCs w:val="24"/>
              </w:rPr>
            </w:pPr>
            <w:r w:rsidRPr="002579ED">
              <w:rPr>
                <w:rFonts w:ascii="Times New Roman" w:eastAsia="Calibri" w:hAnsi="Times New Roman" w:cs="Times New Roman"/>
                <w:sz w:val="24"/>
                <w:szCs w:val="24"/>
              </w:rPr>
              <w:t>2.</w:t>
            </w:r>
          </w:p>
        </w:tc>
        <w:tc>
          <w:tcPr>
            <w:tcW w:w="5752" w:type="dxa"/>
            <w:tcBorders>
              <w:top w:val="single" w:sz="4" w:space="0" w:color="auto"/>
              <w:left w:val="single" w:sz="4" w:space="0" w:color="auto"/>
              <w:bottom w:val="single" w:sz="4" w:space="0" w:color="auto"/>
              <w:right w:val="single" w:sz="4" w:space="0" w:color="auto"/>
            </w:tcBorders>
            <w:hideMark/>
          </w:tcPr>
          <w:p w:rsidR="00BF0ECE" w:rsidRPr="002579ED" w:rsidRDefault="00BF0ECE" w:rsidP="008E33E8">
            <w:pPr>
              <w:spacing w:after="0" w:line="240" w:lineRule="auto"/>
              <w:rPr>
                <w:rFonts w:ascii="Times New Roman" w:eastAsia="Calibri" w:hAnsi="Times New Roman" w:cs="Times New Roman"/>
                <w:sz w:val="24"/>
                <w:szCs w:val="24"/>
              </w:rPr>
            </w:pPr>
            <w:r w:rsidRPr="002579ED">
              <w:rPr>
                <w:rFonts w:ascii="Times New Roman" w:eastAsia="Calibri" w:hAnsi="Times New Roman" w:cs="Times New Roman"/>
                <w:sz w:val="24"/>
                <w:szCs w:val="24"/>
              </w:rPr>
              <w:t xml:space="preserve">Tęsia mokslą 11 </w:t>
            </w:r>
            <w:proofErr w:type="spellStart"/>
            <w:r w:rsidRPr="002579ED">
              <w:rPr>
                <w:rFonts w:ascii="Times New Roman" w:eastAsia="Calibri" w:hAnsi="Times New Roman" w:cs="Times New Roman"/>
                <w:sz w:val="24"/>
                <w:szCs w:val="24"/>
              </w:rPr>
              <w:t>kl</w:t>
            </w:r>
            <w:proofErr w:type="spellEnd"/>
            <w:r w:rsidRPr="002579ED">
              <w:rPr>
                <w:rFonts w:ascii="Times New Roman" w:eastAsia="Calibri" w:hAnsi="Times New Roman" w:cs="Times New Roman"/>
                <w:sz w:val="24"/>
                <w:szCs w:val="24"/>
              </w:rPr>
              <w:t>.</w:t>
            </w:r>
          </w:p>
        </w:tc>
        <w:tc>
          <w:tcPr>
            <w:tcW w:w="3285" w:type="dxa"/>
            <w:tcBorders>
              <w:top w:val="single" w:sz="4" w:space="0" w:color="auto"/>
              <w:left w:val="single" w:sz="4" w:space="0" w:color="auto"/>
              <w:bottom w:val="single" w:sz="4" w:space="0" w:color="auto"/>
              <w:right w:val="single" w:sz="4" w:space="0" w:color="auto"/>
            </w:tcBorders>
            <w:hideMark/>
          </w:tcPr>
          <w:p w:rsidR="00BF0ECE" w:rsidRPr="002579ED" w:rsidRDefault="00BF0ECE" w:rsidP="008E33E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37</w:t>
            </w:r>
          </w:p>
        </w:tc>
      </w:tr>
      <w:tr w:rsidR="00BF0ECE" w:rsidRPr="002579ED" w:rsidTr="008E33E8">
        <w:tc>
          <w:tcPr>
            <w:tcW w:w="817" w:type="dxa"/>
            <w:tcBorders>
              <w:top w:val="single" w:sz="4" w:space="0" w:color="auto"/>
              <w:left w:val="single" w:sz="4" w:space="0" w:color="auto"/>
              <w:bottom w:val="single" w:sz="4" w:space="0" w:color="auto"/>
              <w:right w:val="single" w:sz="4" w:space="0" w:color="auto"/>
            </w:tcBorders>
            <w:hideMark/>
          </w:tcPr>
          <w:p w:rsidR="00BF0ECE" w:rsidRPr="002579ED" w:rsidRDefault="00BF0ECE" w:rsidP="008E33E8">
            <w:pPr>
              <w:spacing w:after="0" w:line="240" w:lineRule="auto"/>
              <w:rPr>
                <w:rFonts w:ascii="Times New Roman" w:eastAsia="Calibri" w:hAnsi="Times New Roman" w:cs="Times New Roman"/>
                <w:sz w:val="24"/>
                <w:szCs w:val="24"/>
              </w:rPr>
            </w:pPr>
            <w:r w:rsidRPr="002579ED">
              <w:rPr>
                <w:rFonts w:ascii="Times New Roman" w:eastAsia="Calibri" w:hAnsi="Times New Roman" w:cs="Times New Roman"/>
                <w:sz w:val="24"/>
                <w:szCs w:val="24"/>
              </w:rPr>
              <w:t>3.</w:t>
            </w:r>
          </w:p>
        </w:tc>
        <w:tc>
          <w:tcPr>
            <w:tcW w:w="5752" w:type="dxa"/>
            <w:tcBorders>
              <w:top w:val="single" w:sz="4" w:space="0" w:color="auto"/>
              <w:left w:val="single" w:sz="4" w:space="0" w:color="auto"/>
              <w:bottom w:val="single" w:sz="4" w:space="0" w:color="auto"/>
              <w:right w:val="single" w:sz="4" w:space="0" w:color="auto"/>
            </w:tcBorders>
            <w:hideMark/>
          </w:tcPr>
          <w:p w:rsidR="00BF0ECE" w:rsidRPr="002579ED" w:rsidRDefault="00BF0ECE" w:rsidP="008E33E8">
            <w:pPr>
              <w:spacing w:after="0" w:line="240" w:lineRule="auto"/>
              <w:rPr>
                <w:rFonts w:ascii="Times New Roman" w:eastAsia="Calibri" w:hAnsi="Times New Roman" w:cs="Times New Roman"/>
                <w:sz w:val="24"/>
                <w:szCs w:val="24"/>
              </w:rPr>
            </w:pPr>
            <w:r w:rsidRPr="002579ED">
              <w:rPr>
                <w:rFonts w:ascii="Times New Roman" w:eastAsia="Calibri" w:hAnsi="Times New Roman" w:cs="Times New Roman"/>
                <w:sz w:val="24"/>
                <w:szCs w:val="24"/>
              </w:rPr>
              <w:t>Profesinėse mokyklose</w:t>
            </w:r>
          </w:p>
        </w:tc>
        <w:tc>
          <w:tcPr>
            <w:tcW w:w="3285" w:type="dxa"/>
            <w:tcBorders>
              <w:top w:val="single" w:sz="4" w:space="0" w:color="auto"/>
              <w:left w:val="single" w:sz="4" w:space="0" w:color="auto"/>
              <w:bottom w:val="single" w:sz="4" w:space="0" w:color="auto"/>
              <w:right w:val="single" w:sz="4" w:space="0" w:color="auto"/>
            </w:tcBorders>
            <w:hideMark/>
          </w:tcPr>
          <w:p w:rsidR="00BF0ECE" w:rsidRPr="002579ED" w:rsidRDefault="00BF0ECE" w:rsidP="008E33E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BF0ECE" w:rsidRPr="002579ED" w:rsidTr="008E33E8">
        <w:tc>
          <w:tcPr>
            <w:tcW w:w="817" w:type="dxa"/>
            <w:tcBorders>
              <w:top w:val="single" w:sz="4" w:space="0" w:color="auto"/>
              <w:left w:val="single" w:sz="4" w:space="0" w:color="auto"/>
              <w:bottom w:val="single" w:sz="4" w:space="0" w:color="auto"/>
              <w:right w:val="single" w:sz="4" w:space="0" w:color="auto"/>
            </w:tcBorders>
          </w:tcPr>
          <w:p w:rsidR="00BF0ECE" w:rsidRPr="002579ED" w:rsidRDefault="00BF0ECE" w:rsidP="008E33E8">
            <w:pPr>
              <w:spacing w:after="0" w:line="240" w:lineRule="auto"/>
              <w:rPr>
                <w:rFonts w:ascii="Times New Roman" w:eastAsia="Calibri" w:hAnsi="Times New Roman" w:cs="Times New Roman"/>
                <w:sz w:val="24"/>
                <w:szCs w:val="24"/>
              </w:rPr>
            </w:pPr>
          </w:p>
        </w:tc>
        <w:tc>
          <w:tcPr>
            <w:tcW w:w="5752" w:type="dxa"/>
            <w:tcBorders>
              <w:top w:val="single" w:sz="4" w:space="0" w:color="auto"/>
              <w:left w:val="single" w:sz="4" w:space="0" w:color="auto"/>
              <w:bottom w:val="single" w:sz="4" w:space="0" w:color="auto"/>
              <w:right w:val="single" w:sz="4" w:space="0" w:color="auto"/>
            </w:tcBorders>
            <w:hideMark/>
          </w:tcPr>
          <w:p w:rsidR="00BF0ECE" w:rsidRPr="002579ED" w:rsidRDefault="00BF0ECE" w:rsidP="008E33E8">
            <w:pPr>
              <w:spacing w:after="0" w:line="240" w:lineRule="auto"/>
              <w:rPr>
                <w:rFonts w:ascii="Times New Roman" w:eastAsia="Calibri" w:hAnsi="Times New Roman" w:cs="Times New Roman"/>
                <w:sz w:val="24"/>
                <w:szCs w:val="24"/>
              </w:rPr>
            </w:pPr>
            <w:r w:rsidRPr="002579ED">
              <w:rPr>
                <w:rFonts w:ascii="Times New Roman" w:eastAsia="Calibri" w:hAnsi="Times New Roman" w:cs="Times New Roman"/>
                <w:sz w:val="24"/>
                <w:szCs w:val="24"/>
              </w:rPr>
              <w:t>Iš viso:</w:t>
            </w:r>
          </w:p>
        </w:tc>
        <w:tc>
          <w:tcPr>
            <w:tcW w:w="3285" w:type="dxa"/>
            <w:tcBorders>
              <w:top w:val="single" w:sz="4" w:space="0" w:color="auto"/>
              <w:left w:val="single" w:sz="4" w:space="0" w:color="auto"/>
              <w:bottom w:val="single" w:sz="4" w:space="0" w:color="auto"/>
              <w:right w:val="single" w:sz="4" w:space="0" w:color="auto"/>
            </w:tcBorders>
            <w:hideMark/>
          </w:tcPr>
          <w:p w:rsidR="00BF0ECE" w:rsidRPr="002579ED" w:rsidRDefault="00BF0ECE" w:rsidP="008E33E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41</w:t>
            </w:r>
          </w:p>
        </w:tc>
      </w:tr>
    </w:tbl>
    <w:p w:rsidR="00BF0ECE" w:rsidRDefault="00BF0ECE" w:rsidP="00BF0ECE">
      <w:pPr>
        <w:rPr>
          <w:rFonts w:ascii="Times New Roman" w:eastAsia="Calibri" w:hAnsi="Times New Roman" w:cs="Times New Roman"/>
          <w:b/>
          <w:sz w:val="24"/>
          <w:szCs w:val="24"/>
        </w:rPr>
      </w:pPr>
    </w:p>
    <w:p w:rsidR="005E128F" w:rsidRPr="005E128F" w:rsidRDefault="005E128F" w:rsidP="005E128F">
      <w:pPr>
        <w:rPr>
          <w:rFonts w:ascii="Times New Roman" w:eastAsia="Calibri" w:hAnsi="Times New Roman" w:cs="Times New Roman"/>
          <w:sz w:val="24"/>
          <w:szCs w:val="24"/>
        </w:rPr>
      </w:pPr>
      <w:r w:rsidRPr="005E128F">
        <w:rPr>
          <w:rFonts w:ascii="Times New Roman" w:eastAsia="Calibri" w:hAnsi="Times New Roman" w:cs="Times New Roman"/>
          <w:sz w:val="24"/>
          <w:szCs w:val="24"/>
        </w:rPr>
        <w:t>Kasmet gimnazija dalyvauja rajono, šalies, tarptautiniuose olimpiadose, konkursuose. Rajoninėse olimpiadose, konkursuose laimėt</w:t>
      </w:r>
      <w:r w:rsidR="00800808">
        <w:rPr>
          <w:rFonts w:ascii="Times New Roman" w:eastAsia="Calibri" w:hAnsi="Times New Roman" w:cs="Times New Roman"/>
          <w:sz w:val="24"/>
          <w:szCs w:val="24"/>
        </w:rPr>
        <w:t>a 25</w:t>
      </w:r>
      <w:r w:rsidRPr="005E128F">
        <w:rPr>
          <w:rFonts w:ascii="Times New Roman" w:eastAsia="Calibri" w:hAnsi="Times New Roman" w:cs="Times New Roman"/>
          <w:sz w:val="24"/>
          <w:szCs w:val="24"/>
        </w:rPr>
        <w:t xml:space="preserve"> prizinės vietos. Buvo dalyvauta šalies ir tarptautinėse olimpiadose ir konkursuose. Vyko labai aktyvus sportinis gyvenimas. </w:t>
      </w:r>
    </w:p>
    <w:p w:rsidR="005E128F" w:rsidRPr="005E128F" w:rsidRDefault="005E128F" w:rsidP="005E128F">
      <w:pPr>
        <w:spacing w:after="0" w:line="240" w:lineRule="auto"/>
        <w:jc w:val="center"/>
        <w:rPr>
          <w:rFonts w:ascii="Times New Roman" w:eastAsia="Times New Roman" w:hAnsi="Times New Roman" w:cs="Times New Roman"/>
          <w:b/>
          <w:bCs/>
          <w:sz w:val="24"/>
          <w:szCs w:val="24"/>
          <w:lang w:eastAsia="pl-PL"/>
        </w:rPr>
      </w:pPr>
    </w:p>
    <w:p w:rsidR="005E128F" w:rsidRPr="005E128F" w:rsidRDefault="005E128F" w:rsidP="005E128F">
      <w:pPr>
        <w:spacing w:after="0" w:line="240" w:lineRule="auto"/>
        <w:jc w:val="center"/>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b/>
          <w:bCs/>
          <w:sz w:val="24"/>
          <w:szCs w:val="24"/>
          <w:lang w:eastAsia="pl-PL"/>
        </w:rPr>
        <w:t>201</w:t>
      </w:r>
      <w:r w:rsidRPr="005E128F">
        <w:rPr>
          <w:rFonts w:ascii="Times New Roman" w:eastAsia="Times New Roman" w:hAnsi="Times New Roman" w:cs="Times New Roman"/>
          <w:b/>
          <w:bCs/>
          <w:sz w:val="24"/>
          <w:szCs w:val="24"/>
          <w:lang w:val="en-US" w:eastAsia="pl-PL"/>
        </w:rPr>
        <w:t>5</w:t>
      </w:r>
      <w:r w:rsidRPr="005E128F">
        <w:rPr>
          <w:rFonts w:ascii="Times New Roman" w:eastAsia="Times New Roman" w:hAnsi="Times New Roman" w:cs="Times New Roman"/>
          <w:b/>
          <w:bCs/>
          <w:sz w:val="24"/>
          <w:szCs w:val="24"/>
          <w:lang w:eastAsia="pl-PL"/>
        </w:rPr>
        <w:t xml:space="preserve"> - 201</w:t>
      </w:r>
      <w:r w:rsidRPr="005E128F">
        <w:rPr>
          <w:rFonts w:ascii="Times New Roman" w:eastAsia="Times New Roman" w:hAnsi="Times New Roman" w:cs="Times New Roman"/>
          <w:b/>
          <w:bCs/>
          <w:sz w:val="24"/>
          <w:szCs w:val="24"/>
          <w:lang w:val="en-US" w:eastAsia="pl-PL"/>
        </w:rPr>
        <w:t>6</w:t>
      </w:r>
      <w:r w:rsidRPr="005E128F">
        <w:rPr>
          <w:rFonts w:ascii="Times New Roman" w:eastAsia="Times New Roman" w:hAnsi="Times New Roman" w:cs="Times New Roman"/>
          <w:b/>
          <w:bCs/>
          <w:sz w:val="24"/>
          <w:szCs w:val="24"/>
          <w:lang w:eastAsia="pl-PL"/>
        </w:rPr>
        <w:t xml:space="preserve"> </w:t>
      </w:r>
      <w:proofErr w:type="spellStart"/>
      <w:r w:rsidRPr="005E128F">
        <w:rPr>
          <w:rFonts w:ascii="Times New Roman" w:eastAsia="Times New Roman" w:hAnsi="Times New Roman" w:cs="Times New Roman"/>
          <w:b/>
          <w:bCs/>
          <w:sz w:val="24"/>
          <w:szCs w:val="24"/>
          <w:lang w:eastAsia="pl-PL"/>
        </w:rPr>
        <w:t>m.m</w:t>
      </w:r>
      <w:proofErr w:type="spellEnd"/>
      <w:r w:rsidRPr="005E128F">
        <w:rPr>
          <w:rFonts w:ascii="Times New Roman" w:eastAsia="Times New Roman" w:hAnsi="Times New Roman" w:cs="Times New Roman"/>
          <w:b/>
          <w:bCs/>
          <w:sz w:val="24"/>
          <w:szCs w:val="24"/>
          <w:lang w:eastAsia="pl-PL"/>
        </w:rPr>
        <w:t>.</w:t>
      </w:r>
    </w:p>
    <w:tbl>
      <w:tblPr>
        <w:tblW w:w="8981" w:type="dxa"/>
        <w:jc w:val="center"/>
        <w:tblInd w:w="-432" w:type="dxa"/>
        <w:tblCellMar>
          <w:left w:w="0" w:type="dxa"/>
          <w:right w:w="0" w:type="dxa"/>
        </w:tblCellMar>
        <w:tblLook w:val="0000" w:firstRow="0" w:lastRow="0" w:firstColumn="0" w:lastColumn="0" w:noHBand="0" w:noVBand="0"/>
      </w:tblPr>
      <w:tblGrid>
        <w:gridCol w:w="479"/>
        <w:gridCol w:w="1789"/>
        <w:gridCol w:w="1807"/>
        <w:gridCol w:w="1795"/>
        <w:gridCol w:w="1316"/>
        <w:gridCol w:w="1795"/>
      </w:tblGrid>
      <w:tr w:rsidR="005E128F" w:rsidRPr="005E128F" w:rsidTr="005E128F">
        <w:trPr>
          <w:jc w:val="center"/>
        </w:trPr>
        <w:tc>
          <w:tcPr>
            <w:tcW w:w="479" w:type="dxa"/>
            <w:tcBorders>
              <w:top w:val="single" w:sz="12" w:space="0" w:color="000000"/>
              <w:left w:val="single" w:sz="8" w:space="0" w:color="auto"/>
              <w:bottom w:val="single" w:sz="8" w:space="0" w:color="auto"/>
              <w:right w:val="single" w:sz="8" w:space="0" w:color="auto"/>
            </w:tcBorders>
            <w:tcMar>
              <w:top w:w="0" w:type="dxa"/>
              <w:left w:w="108" w:type="dxa"/>
              <w:bottom w:w="0" w:type="dxa"/>
              <w:right w:w="108" w:type="dxa"/>
            </w:tcMar>
          </w:tcPr>
          <w:p w:rsidR="005E128F" w:rsidRPr="005E128F" w:rsidRDefault="005E128F" w:rsidP="005E128F">
            <w:pPr>
              <w:spacing w:before="100" w:beforeAutospacing="1" w:after="100" w:afterAutospacing="1" w:line="240" w:lineRule="auto"/>
              <w:jc w:val="center"/>
              <w:rPr>
                <w:rFonts w:ascii="Times New Roman" w:eastAsia="Times New Roman" w:hAnsi="Times New Roman" w:cs="Times New Roman"/>
                <w:sz w:val="24"/>
                <w:szCs w:val="24"/>
                <w:lang w:val="pl-PL" w:eastAsia="pl-PL"/>
              </w:rPr>
            </w:pPr>
            <w:proofErr w:type="spellStart"/>
            <w:r w:rsidRPr="005E128F">
              <w:rPr>
                <w:rFonts w:ascii="Times New Roman" w:eastAsia="Times New Roman" w:hAnsi="Times New Roman" w:cs="Times New Roman"/>
                <w:color w:val="000000"/>
                <w:sz w:val="24"/>
                <w:szCs w:val="24"/>
                <w:lang w:eastAsia="pl-PL"/>
              </w:rPr>
              <w:t>Nr</w:t>
            </w:r>
            <w:proofErr w:type="spellEnd"/>
          </w:p>
        </w:tc>
        <w:tc>
          <w:tcPr>
            <w:tcW w:w="1789" w:type="dxa"/>
            <w:tcBorders>
              <w:top w:val="single" w:sz="12" w:space="0" w:color="000000"/>
              <w:left w:val="nil"/>
              <w:bottom w:val="single" w:sz="8" w:space="0" w:color="auto"/>
              <w:right w:val="single" w:sz="8" w:space="0" w:color="auto"/>
            </w:tcBorders>
            <w:tcMar>
              <w:top w:w="0" w:type="dxa"/>
              <w:left w:w="108" w:type="dxa"/>
              <w:bottom w:w="0" w:type="dxa"/>
              <w:right w:w="108" w:type="dxa"/>
            </w:tcMar>
          </w:tcPr>
          <w:p w:rsidR="005E128F" w:rsidRPr="005E128F" w:rsidRDefault="005E128F" w:rsidP="005E128F">
            <w:pPr>
              <w:spacing w:before="100" w:beforeAutospacing="1" w:after="100" w:afterAutospacing="1" w:line="240" w:lineRule="auto"/>
              <w:jc w:val="center"/>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color w:val="000000"/>
                <w:sz w:val="24"/>
                <w:szCs w:val="24"/>
                <w:lang w:eastAsia="pl-PL"/>
              </w:rPr>
              <w:t xml:space="preserve">Konkurso, olimpiados </w:t>
            </w:r>
            <w:r w:rsidRPr="005E128F">
              <w:rPr>
                <w:rFonts w:ascii="Times New Roman" w:eastAsia="Times New Roman" w:hAnsi="Times New Roman" w:cs="Times New Roman"/>
                <w:color w:val="000000"/>
                <w:sz w:val="24"/>
                <w:szCs w:val="24"/>
                <w:lang w:eastAsia="pl-PL"/>
              </w:rPr>
              <w:lastRenderedPageBreak/>
              <w:t>pavadinimas</w:t>
            </w:r>
          </w:p>
        </w:tc>
        <w:tc>
          <w:tcPr>
            <w:tcW w:w="1807" w:type="dxa"/>
            <w:tcBorders>
              <w:top w:val="single" w:sz="12" w:space="0" w:color="000000"/>
              <w:left w:val="nil"/>
              <w:bottom w:val="single" w:sz="8" w:space="0" w:color="auto"/>
              <w:right w:val="single" w:sz="8" w:space="0" w:color="auto"/>
            </w:tcBorders>
            <w:tcMar>
              <w:top w:w="0" w:type="dxa"/>
              <w:left w:w="108" w:type="dxa"/>
              <w:bottom w:w="0" w:type="dxa"/>
              <w:right w:w="108" w:type="dxa"/>
            </w:tcMar>
            <w:vAlign w:val="center"/>
          </w:tcPr>
          <w:p w:rsidR="005E128F" w:rsidRPr="005E128F" w:rsidRDefault="005E128F" w:rsidP="005E128F">
            <w:pPr>
              <w:spacing w:before="100" w:beforeAutospacing="1" w:after="100" w:afterAutospacing="1" w:line="240" w:lineRule="auto"/>
              <w:jc w:val="center"/>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color w:val="000000"/>
                <w:sz w:val="24"/>
                <w:szCs w:val="24"/>
                <w:lang w:eastAsia="pl-PL"/>
              </w:rPr>
              <w:lastRenderedPageBreak/>
              <w:t>Mokinio vardas, pavardė</w:t>
            </w:r>
          </w:p>
        </w:tc>
        <w:tc>
          <w:tcPr>
            <w:tcW w:w="1795" w:type="dxa"/>
            <w:tcBorders>
              <w:top w:val="single" w:sz="12" w:space="0" w:color="000000"/>
              <w:left w:val="nil"/>
              <w:bottom w:val="single" w:sz="8" w:space="0" w:color="auto"/>
              <w:right w:val="single" w:sz="8" w:space="0" w:color="auto"/>
            </w:tcBorders>
            <w:tcMar>
              <w:top w:w="0" w:type="dxa"/>
              <w:left w:w="108" w:type="dxa"/>
              <w:bottom w:w="0" w:type="dxa"/>
              <w:right w:w="108" w:type="dxa"/>
            </w:tcMar>
            <w:vAlign w:val="center"/>
          </w:tcPr>
          <w:p w:rsidR="005E128F" w:rsidRPr="005E128F" w:rsidRDefault="005E128F" w:rsidP="005E128F">
            <w:pPr>
              <w:spacing w:before="100" w:beforeAutospacing="1" w:after="100" w:afterAutospacing="1" w:line="240" w:lineRule="auto"/>
              <w:jc w:val="center"/>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color w:val="000000"/>
                <w:sz w:val="24"/>
                <w:szCs w:val="24"/>
                <w:lang w:eastAsia="pl-PL"/>
              </w:rPr>
              <w:t>Mokytojo vardas, pavardė</w:t>
            </w:r>
          </w:p>
        </w:tc>
        <w:tc>
          <w:tcPr>
            <w:tcW w:w="1316" w:type="dxa"/>
            <w:tcBorders>
              <w:top w:val="single" w:sz="12" w:space="0" w:color="000000"/>
              <w:left w:val="nil"/>
              <w:bottom w:val="single" w:sz="8" w:space="0" w:color="auto"/>
              <w:right w:val="single" w:sz="8" w:space="0" w:color="auto"/>
            </w:tcBorders>
            <w:tcMar>
              <w:top w:w="0" w:type="dxa"/>
              <w:left w:w="108" w:type="dxa"/>
              <w:bottom w:w="0" w:type="dxa"/>
              <w:right w:w="108" w:type="dxa"/>
            </w:tcMar>
            <w:vAlign w:val="center"/>
          </w:tcPr>
          <w:p w:rsidR="005E128F" w:rsidRPr="005E128F" w:rsidRDefault="005E128F" w:rsidP="005E128F">
            <w:pPr>
              <w:spacing w:before="100" w:beforeAutospacing="1" w:after="100" w:afterAutospacing="1" w:line="240" w:lineRule="auto"/>
              <w:jc w:val="center"/>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color w:val="000000"/>
                <w:sz w:val="24"/>
                <w:szCs w:val="24"/>
                <w:lang w:eastAsia="pl-PL"/>
              </w:rPr>
              <w:t>Rajone</w:t>
            </w:r>
          </w:p>
        </w:tc>
        <w:tc>
          <w:tcPr>
            <w:tcW w:w="1795" w:type="dxa"/>
            <w:tcBorders>
              <w:top w:val="single" w:sz="12" w:space="0" w:color="000000"/>
              <w:left w:val="nil"/>
              <w:bottom w:val="single" w:sz="8" w:space="0" w:color="auto"/>
              <w:right w:val="single" w:sz="8" w:space="0" w:color="auto"/>
            </w:tcBorders>
            <w:tcMar>
              <w:top w:w="0" w:type="dxa"/>
              <w:left w:w="108" w:type="dxa"/>
              <w:bottom w:w="0" w:type="dxa"/>
              <w:right w:w="108" w:type="dxa"/>
            </w:tcMar>
            <w:vAlign w:val="center"/>
          </w:tcPr>
          <w:p w:rsidR="005E128F" w:rsidRPr="005E128F" w:rsidRDefault="005E128F" w:rsidP="005E128F">
            <w:pPr>
              <w:spacing w:before="100" w:beforeAutospacing="1" w:after="100" w:afterAutospacing="1" w:line="240" w:lineRule="auto"/>
              <w:jc w:val="center"/>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color w:val="000000"/>
                <w:sz w:val="24"/>
                <w:szCs w:val="24"/>
                <w:lang w:eastAsia="pl-PL"/>
              </w:rPr>
              <w:t>Respublikoje</w:t>
            </w:r>
          </w:p>
        </w:tc>
      </w:tr>
      <w:tr w:rsidR="005E128F" w:rsidRPr="005E128F" w:rsidTr="005E128F">
        <w:trPr>
          <w:jc w:val="center"/>
        </w:trPr>
        <w:tc>
          <w:tcPr>
            <w:tcW w:w="898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rsidR="005E128F" w:rsidRPr="005E128F" w:rsidRDefault="005E128F" w:rsidP="005E128F">
            <w:pPr>
              <w:spacing w:before="100" w:beforeAutospacing="1" w:after="100" w:afterAutospacing="1" w:line="240" w:lineRule="auto"/>
              <w:jc w:val="center"/>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b/>
                <w:bCs/>
                <w:color w:val="000000"/>
                <w:sz w:val="24"/>
                <w:szCs w:val="24"/>
                <w:lang w:eastAsia="pl-PL"/>
              </w:rPr>
              <w:lastRenderedPageBreak/>
              <w:t>LENKŲ KALBA</w:t>
            </w:r>
          </w:p>
        </w:tc>
      </w:tr>
      <w:tr w:rsidR="005E128F" w:rsidRPr="005E128F" w:rsidTr="005E128F">
        <w:trPr>
          <w:trHeight w:val="341"/>
          <w:jc w:val="center"/>
        </w:trPr>
        <w:tc>
          <w:tcPr>
            <w:tcW w:w="47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E128F" w:rsidRPr="005E128F" w:rsidRDefault="005E128F" w:rsidP="005E128F">
            <w:pPr>
              <w:spacing w:before="100" w:beforeAutospacing="1" w:after="100" w:afterAutospacing="1" w:line="240" w:lineRule="auto"/>
              <w:jc w:val="center"/>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pl-PL" w:eastAsia="pl-PL"/>
              </w:rPr>
              <w:t> </w:t>
            </w:r>
          </w:p>
        </w:tc>
        <w:tc>
          <w:tcPr>
            <w:tcW w:w="178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5E128F" w:rsidRPr="005E128F" w:rsidRDefault="005E128F" w:rsidP="005E128F">
            <w:pPr>
              <w:spacing w:before="100" w:beforeAutospacing="1" w:after="100" w:afterAutospacing="1" w:line="240" w:lineRule="auto"/>
              <w:jc w:val="center"/>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color w:val="000000"/>
                <w:sz w:val="24"/>
                <w:szCs w:val="24"/>
                <w:lang w:eastAsia="pl-PL"/>
              </w:rPr>
              <w:t>Skaitymo konkursas „</w:t>
            </w:r>
            <w:proofErr w:type="spellStart"/>
            <w:r w:rsidRPr="005E128F">
              <w:rPr>
                <w:rFonts w:ascii="Times New Roman" w:eastAsia="Times New Roman" w:hAnsi="Times New Roman" w:cs="Times New Roman"/>
                <w:color w:val="000000"/>
                <w:sz w:val="24"/>
                <w:szCs w:val="24"/>
                <w:lang w:eastAsia="pl-PL"/>
              </w:rPr>
              <w:t>Kresy</w:t>
            </w:r>
            <w:proofErr w:type="spellEnd"/>
            <w:r w:rsidRPr="005E128F">
              <w:rPr>
                <w:rFonts w:ascii="Times New Roman" w:eastAsia="Times New Roman" w:hAnsi="Times New Roman" w:cs="Times New Roman"/>
                <w:color w:val="000000"/>
                <w:sz w:val="24"/>
                <w:szCs w:val="24"/>
                <w:lang w:eastAsia="pl-PL"/>
              </w:rPr>
              <w:t xml:space="preserve"> 201</w:t>
            </w:r>
            <w:r w:rsidRPr="005E128F">
              <w:rPr>
                <w:rFonts w:ascii="Times New Roman" w:eastAsia="Times New Roman" w:hAnsi="Times New Roman" w:cs="Times New Roman"/>
                <w:color w:val="000000"/>
                <w:sz w:val="24"/>
                <w:szCs w:val="24"/>
                <w:lang w:val="en-US" w:eastAsia="pl-PL"/>
              </w:rPr>
              <w:t>5</w:t>
            </w:r>
            <w:r w:rsidRPr="005E128F">
              <w:rPr>
                <w:rFonts w:ascii="Times New Roman" w:eastAsia="Times New Roman" w:hAnsi="Times New Roman" w:cs="Times New Roman"/>
                <w:color w:val="000000"/>
                <w:sz w:val="24"/>
                <w:szCs w:val="24"/>
                <w:lang w:eastAsia="pl-PL"/>
              </w:rPr>
              <w:t>“</w:t>
            </w:r>
          </w:p>
          <w:p w:rsidR="005E128F" w:rsidRPr="005E128F" w:rsidRDefault="005E128F" w:rsidP="005E128F">
            <w:pPr>
              <w:spacing w:before="100" w:beforeAutospacing="1" w:after="100" w:afterAutospacing="1" w:line="240" w:lineRule="auto"/>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eastAsia="pl-PL"/>
              </w:rPr>
              <w:t> </w:t>
            </w:r>
          </w:p>
        </w:tc>
        <w:tc>
          <w:tcPr>
            <w:tcW w:w="1807" w:type="dxa"/>
            <w:tcBorders>
              <w:top w:val="nil"/>
              <w:left w:val="nil"/>
              <w:bottom w:val="single" w:sz="8" w:space="0" w:color="auto"/>
              <w:right w:val="single" w:sz="8" w:space="0" w:color="auto"/>
            </w:tcBorders>
            <w:vAlign w:val="center"/>
          </w:tcPr>
          <w:p w:rsidR="005E128F" w:rsidRPr="005E128F" w:rsidRDefault="005E128F" w:rsidP="005E128F">
            <w:pPr>
              <w:spacing w:before="100" w:beforeAutospacing="1" w:after="100" w:afterAutospacing="1" w:line="240" w:lineRule="auto"/>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color w:val="000000"/>
                <w:sz w:val="24"/>
                <w:szCs w:val="24"/>
                <w:lang w:val="pl-PL" w:eastAsia="pl-PL"/>
              </w:rPr>
              <w:t xml:space="preserve">L. </w:t>
            </w:r>
            <w:proofErr w:type="spellStart"/>
            <w:r w:rsidRPr="005E128F">
              <w:rPr>
                <w:rFonts w:ascii="Times New Roman" w:eastAsia="Times New Roman" w:hAnsi="Times New Roman" w:cs="Times New Roman"/>
                <w:color w:val="000000"/>
                <w:sz w:val="24"/>
                <w:szCs w:val="24"/>
                <w:lang w:val="pl-PL" w:eastAsia="pl-PL"/>
              </w:rPr>
              <w:t>Kulpovič</w:t>
            </w:r>
            <w:proofErr w:type="spellEnd"/>
          </w:p>
        </w:tc>
        <w:tc>
          <w:tcPr>
            <w:tcW w:w="0" w:type="auto"/>
            <w:tcBorders>
              <w:top w:val="nil"/>
              <w:left w:val="nil"/>
              <w:bottom w:val="single" w:sz="8" w:space="0" w:color="auto"/>
              <w:right w:val="single" w:sz="8" w:space="0" w:color="auto"/>
            </w:tcBorders>
            <w:vAlign w:val="center"/>
          </w:tcPr>
          <w:p w:rsidR="005E128F" w:rsidRPr="005E128F" w:rsidRDefault="005E128F" w:rsidP="005E128F">
            <w:pPr>
              <w:spacing w:before="100" w:beforeAutospacing="1" w:after="100" w:afterAutospacing="1" w:line="240" w:lineRule="auto"/>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color w:val="000000"/>
                <w:sz w:val="24"/>
                <w:szCs w:val="24"/>
                <w:lang w:eastAsia="pl-PL"/>
              </w:rPr>
              <w:t xml:space="preserve">V. </w:t>
            </w:r>
            <w:proofErr w:type="spellStart"/>
            <w:r w:rsidRPr="005E128F">
              <w:rPr>
                <w:rFonts w:ascii="Times New Roman" w:eastAsia="Times New Roman" w:hAnsi="Times New Roman" w:cs="Times New Roman"/>
                <w:color w:val="000000"/>
                <w:sz w:val="24"/>
                <w:szCs w:val="24"/>
                <w:lang w:eastAsia="pl-PL"/>
              </w:rPr>
              <w:t>Ivanovska</w:t>
            </w:r>
            <w:proofErr w:type="spellEnd"/>
          </w:p>
        </w:tc>
        <w:tc>
          <w:tcPr>
            <w:tcW w:w="0" w:type="auto"/>
            <w:tcBorders>
              <w:top w:val="nil"/>
              <w:left w:val="nil"/>
              <w:bottom w:val="single" w:sz="8" w:space="0" w:color="auto"/>
              <w:right w:val="single" w:sz="8" w:space="0" w:color="auto"/>
            </w:tcBorders>
            <w:vAlign w:val="center"/>
          </w:tcPr>
          <w:p w:rsidR="005E128F" w:rsidRPr="005E128F" w:rsidRDefault="005E128F" w:rsidP="005E128F">
            <w:pPr>
              <w:spacing w:before="100" w:beforeAutospacing="1" w:after="100" w:afterAutospacing="1" w:line="240" w:lineRule="auto"/>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color w:val="000000"/>
                <w:sz w:val="24"/>
                <w:szCs w:val="24"/>
                <w:lang w:eastAsia="pl-PL"/>
              </w:rPr>
              <w:t>I vieta</w:t>
            </w:r>
          </w:p>
        </w:tc>
        <w:tc>
          <w:tcPr>
            <w:tcW w:w="1795" w:type="dxa"/>
            <w:tcBorders>
              <w:top w:val="nil"/>
              <w:left w:val="nil"/>
              <w:bottom w:val="single" w:sz="8" w:space="0" w:color="auto"/>
              <w:right w:val="single" w:sz="8" w:space="0" w:color="auto"/>
            </w:tcBorders>
            <w:vAlign w:val="center"/>
          </w:tcPr>
          <w:p w:rsidR="005E128F" w:rsidRPr="005E128F" w:rsidRDefault="005E128F" w:rsidP="005E128F">
            <w:pPr>
              <w:spacing w:before="100" w:beforeAutospacing="1" w:after="100" w:afterAutospacing="1" w:line="240" w:lineRule="auto"/>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color w:val="000000"/>
                <w:sz w:val="24"/>
                <w:szCs w:val="24"/>
                <w:lang w:eastAsia="pl-PL"/>
              </w:rPr>
              <w:t> II vieta</w:t>
            </w:r>
          </w:p>
        </w:tc>
      </w:tr>
      <w:tr w:rsidR="005E128F" w:rsidRPr="005E128F" w:rsidTr="005E128F">
        <w:trPr>
          <w:trHeight w:val="193"/>
          <w:jc w:val="center"/>
        </w:trPr>
        <w:tc>
          <w:tcPr>
            <w:tcW w:w="0" w:type="auto"/>
            <w:vMerge/>
            <w:tcBorders>
              <w:top w:val="nil"/>
              <w:left w:val="single" w:sz="8" w:space="0" w:color="auto"/>
              <w:bottom w:val="single" w:sz="8" w:space="0" w:color="auto"/>
              <w:right w:val="single" w:sz="8" w:space="0" w:color="auto"/>
            </w:tcBorders>
            <w:vAlign w:val="center"/>
          </w:tcPr>
          <w:p w:rsidR="005E128F" w:rsidRPr="005E128F" w:rsidRDefault="005E128F" w:rsidP="005E128F">
            <w:pPr>
              <w:spacing w:after="0" w:line="240" w:lineRule="auto"/>
              <w:rPr>
                <w:rFonts w:ascii="Times New Roman" w:eastAsia="Times New Roman" w:hAnsi="Times New Roman" w:cs="Times New Roman"/>
                <w:sz w:val="24"/>
                <w:szCs w:val="24"/>
                <w:lang w:val="pl-PL" w:eastAsia="pl-PL"/>
              </w:rPr>
            </w:pPr>
          </w:p>
        </w:tc>
        <w:tc>
          <w:tcPr>
            <w:tcW w:w="0" w:type="auto"/>
            <w:vMerge/>
            <w:tcBorders>
              <w:top w:val="nil"/>
              <w:left w:val="nil"/>
              <w:bottom w:val="single" w:sz="8" w:space="0" w:color="auto"/>
              <w:right w:val="single" w:sz="8" w:space="0" w:color="auto"/>
            </w:tcBorders>
            <w:vAlign w:val="center"/>
          </w:tcPr>
          <w:p w:rsidR="005E128F" w:rsidRPr="005E128F" w:rsidRDefault="005E128F" w:rsidP="005E128F">
            <w:pPr>
              <w:spacing w:after="0" w:line="240" w:lineRule="auto"/>
              <w:rPr>
                <w:rFonts w:ascii="Times New Roman" w:eastAsia="Times New Roman" w:hAnsi="Times New Roman" w:cs="Times New Roman"/>
                <w:sz w:val="24"/>
                <w:szCs w:val="24"/>
                <w:lang w:val="pl-PL" w:eastAsia="pl-PL"/>
              </w:rPr>
            </w:pPr>
          </w:p>
        </w:tc>
        <w:tc>
          <w:tcPr>
            <w:tcW w:w="1807" w:type="dxa"/>
            <w:tcBorders>
              <w:top w:val="nil"/>
              <w:left w:val="nil"/>
              <w:bottom w:val="single" w:sz="8" w:space="0" w:color="auto"/>
              <w:right w:val="single" w:sz="8" w:space="0" w:color="auto"/>
            </w:tcBorders>
            <w:vAlign w:val="center"/>
          </w:tcPr>
          <w:p w:rsidR="005E128F" w:rsidRPr="005E128F" w:rsidRDefault="005E128F" w:rsidP="005E128F">
            <w:pPr>
              <w:spacing w:before="100" w:beforeAutospacing="1" w:after="100" w:afterAutospacing="1"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color w:val="000000"/>
                <w:sz w:val="24"/>
                <w:szCs w:val="24"/>
                <w:lang w:eastAsia="pl-PL"/>
              </w:rPr>
              <w:t xml:space="preserve">S. </w:t>
            </w:r>
            <w:proofErr w:type="spellStart"/>
            <w:r w:rsidRPr="005E128F">
              <w:rPr>
                <w:rFonts w:ascii="Times New Roman" w:eastAsia="Times New Roman" w:hAnsi="Times New Roman" w:cs="Times New Roman"/>
                <w:color w:val="000000"/>
                <w:sz w:val="24"/>
                <w:szCs w:val="24"/>
                <w:lang w:eastAsia="pl-PL"/>
              </w:rPr>
              <w:t>Siniavski</w:t>
            </w:r>
            <w:proofErr w:type="spellEnd"/>
          </w:p>
        </w:tc>
        <w:tc>
          <w:tcPr>
            <w:tcW w:w="0" w:type="auto"/>
            <w:tcBorders>
              <w:top w:val="nil"/>
              <w:left w:val="nil"/>
              <w:bottom w:val="single" w:sz="8" w:space="0" w:color="auto"/>
              <w:right w:val="single" w:sz="8" w:space="0" w:color="auto"/>
            </w:tcBorders>
          </w:tcPr>
          <w:p w:rsidR="005E128F" w:rsidRPr="005E128F" w:rsidRDefault="005E128F" w:rsidP="005E128F">
            <w:pPr>
              <w:spacing w:before="100" w:beforeAutospacing="1" w:after="100" w:afterAutospacing="1"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pl-PL" w:eastAsia="pl-PL"/>
              </w:rPr>
              <w:t xml:space="preserve">M. </w:t>
            </w:r>
            <w:proofErr w:type="spellStart"/>
            <w:r w:rsidRPr="005E128F">
              <w:rPr>
                <w:rFonts w:ascii="Times New Roman" w:eastAsia="Times New Roman" w:hAnsi="Times New Roman" w:cs="Times New Roman"/>
                <w:sz w:val="24"/>
                <w:szCs w:val="24"/>
                <w:lang w:val="pl-PL" w:eastAsia="pl-PL"/>
              </w:rPr>
              <w:t>Juchnevič</w:t>
            </w:r>
            <w:proofErr w:type="spellEnd"/>
          </w:p>
        </w:tc>
        <w:tc>
          <w:tcPr>
            <w:tcW w:w="0" w:type="auto"/>
            <w:tcBorders>
              <w:top w:val="nil"/>
              <w:left w:val="nil"/>
              <w:bottom w:val="single" w:sz="8" w:space="0" w:color="auto"/>
              <w:right w:val="single" w:sz="8" w:space="0" w:color="auto"/>
            </w:tcBorders>
          </w:tcPr>
          <w:p w:rsidR="005E128F" w:rsidRPr="005E128F" w:rsidRDefault="005E128F" w:rsidP="005E128F">
            <w:pPr>
              <w:spacing w:before="100" w:beforeAutospacing="1" w:after="100" w:afterAutospacing="1"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color w:val="000000"/>
                <w:sz w:val="24"/>
                <w:szCs w:val="24"/>
                <w:lang w:eastAsia="pl-PL"/>
              </w:rPr>
              <w:t>II vieta</w:t>
            </w:r>
          </w:p>
        </w:tc>
        <w:tc>
          <w:tcPr>
            <w:tcW w:w="1795" w:type="dxa"/>
            <w:tcBorders>
              <w:top w:val="nil"/>
              <w:left w:val="nil"/>
              <w:bottom w:val="single" w:sz="8" w:space="0" w:color="auto"/>
              <w:right w:val="single" w:sz="8" w:space="0" w:color="auto"/>
            </w:tcBorders>
            <w:vAlign w:val="center"/>
          </w:tcPr>
          <w:p w:rsidR="005E128F" w:rsidRPr="005E128F" w:rsidRDefault="005E128F" w:rsidP="005E128F">
            <w:pPr>
              <w:spacing w:before="100" w:beforeAutospacing="1" w:after="100" w:afterAutospacing="1"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color w:val="000000"/>
                <w:sz w:val="24"/>
                <w:szCs w:val="24"/>
                <w:lang w:eastAsia="pl-PL"/>
              </w:rPr>
              <w:t> </w:t>
            </w:r>
          </w:p>
        </w:tc>
      </w:tr>
      <w:tr w:rsidR="005E128F" w:rsidRPr="005E128F" w:rsidTr="005E128F">
        <w:trPr>
          <w:trHeight w:val="193"/>
          <w:jc w:val="center"/>
        </w:trPr>
        <w:tc>
          <w:tcPr>
            <w:tcW w:w="0" w:type="auto"/>
            <w:vMerge/>
            <w:tcBorders>
              <w:top w:val="nil"/>
              <w:left w:val="single" w:sz="8" w:space="0" w:color="auto"/>
              <w:bottom w:val="single" w:sz="8" w:space="0" w:color="auto"/>
              <w:right w:val="single" w:sz="8" w:space="0" w:color="auto"/>
            </w:tcBorders>
            <w:vAlign w:val="center"/>
          </w:tcPr>
          <w:p w:rsidR="005E128F" w:rsidRPr="005E128F" w:rsidRDefault="005E128F" w:rsidP="005E128F">
            <w:pPr>
              <w:spacing w:after="0" w:line="240" w:lineRule="auto"/>
              <w:rPr>
                <w:rFonts w:ascii="Times New Roman" w:eastAsia="Times New Roman" w:hAnsi="Times New Roman" w:cs="Times New Roman"/>
                <w:sz w:val="24"/>
                <w:szCs w:val="24"/>
                <w:lang w:val="pl-PL" w:eastAsia="pl-PL"/>
              </w:rPr>
            </w:pPr>
          </w:p>
        </w:tc>
        <w:tc>
          <w:tcPr>
            <w:tcW w:w="0" w:type="auto"/>
            <w:vMerge/>
            <w:tcBorders>
              <w:top w:val="nil"/>
              <w:left w:val="nil"/>
              <w:bottom w:val="single" w:sz="8" w:space="0" w:color="auto"/>
              <w:right w:val="single" w:sz="8" w:space="0" w:color="auto"/>
            </w:tcBorders>
            <w:vAlign w:val="center"/>
          </w:tcPr>
          <w:p w:rsidR="005E128F" w:rsidRPr="005E128F" w:rsidRDefault="005E128F" w:rsidP="005E128F">
            <w:pPr>
              <w:spacing w:after="0" w:line="240" w:lineRule="auto"/>
              <w:rPr>
                <w:rFonts w:ascii="Times New Roman" w:eastAsia="Times New Roman" w:hAnsi="Times New Roman" w:cs="Times New Roman"/>
                <w:sz w:val="24"/>
                <w:szCs w:val="24"/>
                <w:lang w:val="pl-PL" w:eastAsia="pl-PL"/>
              </w:rPr>
            </w:pPr>
          </w:p>
        </w:tc>
        <w:tc>
          <w:tcPr>
            <w:tcW w:w="1807" w:type="dxa"/>
            <w:tcBorders>
              <w:top w:val="nil"/>
              <w:left w:val="nil"/>
              <w:bottom w:val="single" w:sz="8" w:space="0" w:color="auto"/>
              <w:right w:val="single" w:sz="8" w:space="0" w:color="auto"/>
            </w:tcBorders>
            <w:vAlign w:val="center"/>
          </w:tcPr>
          <w:p w:rsidR="005E128F" w:rsidRPr="005E128F" w:rsidRDefault="005E128F" w:rsidP="005E128F">
            <w:pPr>
              <w:spacing w:before="100" w:beforeAutospacing="1" w:after="100" w:afterAutospacing="1"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pl-PL" w:eastAsia="pl-PL"/>
              </w:rPr>
              <w:t xml:space="preserve">A. </w:t>
            </w:r>
            <w:proofErr w:type="spellStart"/>
            <w:r w:rsidRPr="005E128F">
              <w:rPr>
                <w:rFonts w:ascii="Times New Roman" w:eastAsia="Times New Roman" w:hAnsi="Times New Roman" w:cs="Times New Roman"/>
                <w:sz w:val="24"/>
                <w:szCs w:val="24"/>
                <w:lang w:val="pl-PL" w:eastAsia="pl-PL"/>
              </w:rPr>
              <w:t>Malinovska</w:t>
            </w:r>
            <w:proofErr w:type="spellEnd"/>
          </w:p>
        </w:tc>
        <w:tc>
          <w:tcPr>
            <w:tcW w:w="0" w:type="auto"/>
            <w:tcBorders>
              <w:top w:val="nil"/>
              <w:left w:val="nil"/>
              <w:bottom w:val="single" w:sz="8" w:space="0" w:color="auto"/>
              <w:right w:val="single" w:sz="8" w:space="0" w:color="auto"/>
            </w:tcBorders>
          </w:tcPr>
          <w:p w:rsidR="005E128F" w:rsidRPr="005E128F" w:rsidRDefault="005E128F" w:rsidP="005E128F">
            <w:pPr>
              <w:spacing w:before="100" w:beforeAutospacing="1" w:after="100" w:afterAutospacing="1"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color w:val="000000"/>
                <w:sz w:val="24"/>
                <w:szCs w:val="24"/>
                <w:lang w:eastAsia="pl-PL"/>
              </w:rPr>
              <w:t xml:space="preserve">Z. </w:t>
            </w:r>
            <w:proofErr w:type="spellStart"/>
            <w:r w:rsidRPr="005E128F">
              <w:rPr>
                <w:rFonts w:ascii="Times New Roman" w:eastAsia="Times New Roman" w:hAnsi="Times New Roman" w:cs="Times New Roman"/>
                <w:color w:val="000000"/>
                <w:sz w:val="24"/>
                <w:szCs w:val="24"/>
                <w:lang w:eastAsia="pl-PL"/>
              </w:rPr>
              <w:t>Minakovska</w:t>
            </w:r>
            <w:proofErr w:type="spellEnd"/>
          </w:p>
        </w:tc>
        <w:tc>
          <w:tcPr>
            <w:tcW w:w="0" w:type="auto"/>
            <w:tcBorders>
              <w:top w:val="nil"/>
              <w:left w:val="nil"/>
              <w:bottom w:val="single" w:sz="8" w:space="0" w:color="auto"/>
              <w:right w:val="single" w:sz="8" w:space="0" w:color="auto"/>
            </w:tcBorders>
          </w:tcPr>
          <w:p w:rsidR="005E128F" w:rsidRPr="005E128F" w:rsidRDefault="005E128F" w:rsidP="005E128F">
            <w:pPr>
              <w:spacing w:before="100" w:beforeAutospacing="1" w:after="100" w:afterAutospacing="1"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color w:val="000000"/>
                <w:sz w:val="24"/>
                <w:szCs w:val="24"/>
                <w:lang w:eastAsia="pl-PL"/>
              </w:rPr>
              <w:t>II vieta</w:t>
            </w:r>
          </w:p>
        </w:tc>
        <w:tc>
          <w:tcPr>
            <w:tcW w:w="1795" w:type="dxa"/>
            <w:tcBorders>
              <w:top w:val="nil"/>
              <w:left w:val="nil"/>
              <w:bottom w:val="single" w:sz="8" w:space="0" w:color="auto"/>
              <w:right w:val="single" w:sz="8" w:space="0" w:color="auto"/>
            </w:tcBorders>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pl-PL" w:eastAsia="pl-PL"/>
              </w:rPr>
              <w:t> </w:t>
            </w:r>
          </w:p>
        </w:tc>
      </w:tr>
      <w:tr w:rsidR="005E128F" w:rsidRPr="005E128F" w:rsidTr="005E128F">
        <w:trPr>
          <w:trHeight w:val="193"/>
          <w:jc w:val="center"/>
        </w:trPr>
        <w:tc>
          <w:tcPr>
            <w:tcW w:w="0" w:type="auto"/>
            <w:vMerge/>
            <w:tcBorders>
              <w:top w:val="nil"/>
              <w:left w:val="single" w:sz="8" w:space="0" w:color="auto"/>
              <w:bottom w:val="single" w:sz="8" w:space="0" w:color="auto"/>
              <w:right w:val="single" w:sz="8" w:space="0" w:color="auto"/>
            </w:tcBorders>
            <w:vAlign w:val="center"/>
          </w:tcPr>
          <w:p w:rsidR="005E128F" w:rsidRPr="005E128F" w:rsidRDefault="005E128F" w:rsidP="005E128F">
            <w:pPr>
              <w:spacing w:after="0" w:line="240" w:lineRule="auto"/>
              <w:rPr>
                <w:rFonts w:ascii="Times New Roman" w:eastAsia="Times New Roman" w:hAnsi="Times New Roman" w:cs="Times New Roman"/>
                <w:sz w:val="24"/>
                <w:szCs w:val="24"/>
                <w:lang w:val="pl-PL" w:eastAsia="pl-PL"/>
              </w:rPr>
            </w:pPr>
          </w:p>
        </w:tc>
        <w:tc>
          <w:tcPr>
            <w:tcW w:w="0" w:type="auto"/>
            <w:vMerge/>
            <w:tcBorders>
              <w:top w:val="nil"/>
              <w:left w:val="nil"/>
              <w:bottom w:val="single" w:sz="8" w:space="0" w:color="auto"/>
              <w:right w:val="single" w:sz="8" w:space="0" w:color="auto"/>
            </w:tcBorders>
            <w:vAlign w:val="center"/>
          </w:tcPr>
          <w:p w:rsidR="005E128F" w:rsidRPr="005E128F" w:rsidRDefault="005E128F" w:rsidP="005E128F">
            <w:pPr>
              <w:spacing w:after="0" w:line="240" w:lineRule="auto"/>
              <w:rPr>
                <w:rFonts w:ascii="Times New Roman" w:eastAsia="Times New Roman" w:hAnsi="Times New Roman" w:cs="Times New Roman"/>
                <w:sz w:val="24"/>
                <w:szCs w:val="24"/>
                <w:lang w:val="pl-PL" w:eastAsia="pl-PL"/>
              </w:rPr>
            </w:pPr>
          </w:p>
        </w:tc>
        <w:tc>
          <w:tcPr>
            <w:tcW w:w="1807" w:type="dxa"/>
            <w:tcBorders>
              <w:top w:val="nil"/>
              <w:left w:val="nil"/>
              <w:bottom w:val="single" w:sz="8" w:space="0" w:color="auto"/>
              <w:right w:val="single" w:sz="8" w:space="0" w:color="auto"/>
            </w:tcBorders>
            <w:vAlign w:val="center"/>
          </w:tcPr>
          <w:p w:rsidR="005E128F" w:rsidRPr="005E128F" w:rsidRDefault="005E128F" w:rsidP="005E128F">
            <w:pPr>
              <w:spacing w:before="100" w:beforeAutospacing="1" w:after="100" w:afterAutospacing="1"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eastAsia="pl-PL"/>
              </w:rPr>
              <w:t xml:space="preserve">S. </w:t>
            </w:r>
            <w:proofErr w:type="spellStart"/>
            <w:r w:rsidRPr="005E128F">
              <w:rPr>
                <w:rFonts w:ascii="Times New Roman" w:eastAsia="Times New Roman" w:hAnsi="Times New Roman" w:cs="Times New Roman"/>
                <w:sz w:val="24"/>
                <w:szCs w:val="24"/>
                <w:lang w:eastAsia="pl-PL"/>
              </w:rPr>
              <w:t>Oblačinska</w:t>
            </w:r>
            <w:proofErr w:type="spellEnd"/>
          </w:p>
        </w:tc>
        <w:tc>
          <w:tcPr>
            <w:tcW w:w="0" w:type="auto"/>
            <w:tcBorders>
              <w:top w:val="nil"/>
              <w:left w:val="nil"/>
              <w:bottom w:val="single" w:sz="8" w:space="0" w:color="auto"/>
              <w:right w:val="single" w:sz="8" w:space="0" w:color="auto"/>
            </w:tcBorders>
            <w:vAlign w:val="center"/>
          </w:tcPr>
          <w:p w:rsidR="005E128F" w:rsidRPr="005E128F" w:rsidRDefault="005E128F" w:rsidP="005E128F">
            <w:pPr>
              <w:spacing w:before="100" w:beforeAutospacing="1" w:after="100" w:afterAutospacing="1"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eastAsia="pl-PL"/>
              </w:rPr>
              <w:t xml:space="preserve">Z. </w:t>
            </w:r>
            <w:proofErr w:type="spellStart"/>
            <w:r w:rsidRPr="005E128F">
              <w:rPr>
                <w:rFonts w:ascii="Times New Roman" w:eastAsia="Times New Roman" w:hAnsi="Times New Roman" w:cs="Times New Roman"/>
                <w:sz w:val="24"/>
                <w:szCs w:val="24"/>
                <w:lang w:eastAsia="pl-PL"/>
              </w:rPr>
              <w:t>Sokolovska</w:t>
            </w:r>
            <w:proofErr w:type="spellEnd"/>
          </w:p>
        </w:tc>
        <w:tc>
          <w:tcPr>
            <w:tcW w:w="0" w:type="auto"/>
            <w:tcBorders>
              <w:top w:val="nil"/>
              <w:left w:val="nil"/>
              <w:bottom w:val="single" w:sz="8" w:space="0" w:color="auto"/>
              <w:right w:val="single" w:sz="8" w:space="0" w:color="auto"/>
            </w:tcBorders>
          </w:tcPr>
          <w:p w:rsidR="005E128F" w:rsidRPr="005E128F" w:rsidRDefault="005E128F" w:rsidP="005E128F">
            <w:pPr>
              <w:spacing w:before="100" w:beforeAutospacing="1" w:after="100" w:afterAutospacing="1"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eastAsia="pl-PL"/>
              </w:rPr>
              <w:t>Pagyrimas</w:t>
            </w:r>
          </w:p>
        </w:tc>
        <w:tc>
          <w:tcPr>
            <w:tcW w:w="1795" w:type="dxa"/>
            <w:tcBorders>
              <w:top w:val="nil"/>
              <w:left w:val="nil"/>
              <w:bottom w:val="single" w:sz="8" w:space="0" w:color="auto"/>
              <w:right w:val="single" w:sz="8" w:space="0" w:color="auto"/>
            </w:tcBorders>
            <w:vAlign w:val="center"/>
          </w:tcPr>
          <w:p w:rsidR="005E128F" w:rsidRPr="005E128F" w:rsidRDefault="005E128F" w:rsidP="005E128F">
            <w:pPr>
              <w:spacing w:before="100" w:beforeAutospacing="1" w:after="100" w:afterAutospacing="1"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0"/>
                <w:szCs w:val="20"/>
                <w:lang w:eastAsia="pl-PL"/>
              </w:rPr>
              <w:t> </w:t>
            </w:r>
          </w:p>
        </w:tc>
      </w:tr>
      <w:tr w:rsidR="005E128F" w:rsidRPr="005E128F" w:rsidTr="005E128F">
        <w:trPr>
          <w:trHeight w:val="193"/>
          <w:jc w:val="center"/>
        </w:trPr>
        <w:tc>
          <w:tcPr>
            <w:tcW w:w="0" w:type="auto"/>
            <w:vMerge/>
            <w:tcBorders>
              <w:top w:val="nil"/>
              <w:left w:val="single" w:sz="8" w:space="0" w:color="auto"/>
              <w:bottom w:val="single" w:sz="8" w:space="0" w:color="auto"/>
              <w:right w:val="single" w:sz="8" w:space="0" w:color="auto"/>
            </w:tcBorders>
            <w:vAlign w:val="center"/>
          </w:tcPr>
          <w:p w:rsidR="005E128F" w:rsidRPr="005E128F" w:rsidRDefault="005E128F" w:rsidP="005E128F">
            <w:pPr>
              <w:spacing w:after="0" w:line="240" w:lineRule="auto"/>
              <w:rPr>
                <w:rFonts w:ascii="Times New Roman" w:eastAsia="Times New Roman" w:hAnsi="Times New Roman" w:cs="Times New Roman"/>
                <w:sz w:val="24"/>
                <w:szCs w:val="24"/>
                <w:lang w:val="pl-PL" w:eastAsia="pl-PL"/>
              </w:rPr>
            </w:pPr>
          </w:p>
        </w:tc>
        <w:tc>
          <w:tcPr>
            <w:tcW w:w="0" w:type="auto"/>
            <w:vMerge/>
            <w:tcBorders>
              <w:top w:val="nil"/>
              <w:left w:val="nil"/>
              <w:bottom w:val="single" w:sz="8" w:space="0" w:color="auto"/>
              <w:right w:val="single" w:sz="8" w:space="0" w:color="auto"/>
            </w:tcBorders>
            <w:vAlign w:val="center"/>
          </w:tcPr>
          <w:p w:rsidR="005E128F" w:rsidRPr="005E128F" w:rsidRDefault="005E128F" w:rsidP="005E128F">
            <w:pPr>
              <w:spacing w:after="0" w:line="240" w:lineRule="auto"/>
              <w:rPr>
                <w:rFonts w:ascii="Times New Roman" w:eastAsia="Times New Roman" w:hAnsi="Times New Roman" w:cs="Times New Roman"/>
                <w:sz w:val="24"/>
                <w:szCs w:val="24"/>
                <w:lang w:val="pl-PL" w:eastAsia="pl-PL"/>
              </w:rPr>
            </w:pPr>
          </w:p>
        </w:tc>
        <w:tc>
          <w:tcPr>
            <w:tcW w:w="1807" w:type="dxa"/>
            <w:tcBorders>
              <w:top w:val="nil"/>
              <w:left w:val="nil"/>
              <w:bottom w:val="single" w:sz="8" w:space="0" w:color="auto"/>
              <w:right w:val="single" w:sz="8" w:space="0" w:color="auto"/>
            </w:tcBorders>
            <w:vAlign w:val="center"/>
          </w:tcPr>
          <w:p w:rsidR="005E128F" w:rsidRPr="005E128F" w:rsidRDefault="005E128F" w:rsidP="005E128F">
            <w:pPr>
              <w:spacing w:before="100" w:beforeAutospacing="1" w:after="100" w:afterAutospacing="1"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eastAsia="pl-PL"/>
              </w:rPr>
              <w:t xml:space="preserve">E. </w:t>
            </w:r>
            <w:proofErr w:type="spellStart"/>
            <w:r w:rsidRPr="005E128F">
              <w:rPr>
                <w:rFonts w:ascii="Times New Roman" w:eastAsia="Times New Roman" w:hAnsi="Times New Roman" w:cs="Times New Roman"/>
                <w:sz w:val="24"/>
                <w:szCs w:val="24"/>
                <w:lang w:eastAsia="pl-PL"/>
              </w:rPr>
              <w:t>Grabštunovič</w:t>
            </w:r>
            <w:proofErr w:type="spellEnd"/>
          </w:p>
        </w:tc>
        <w:tc>
          <w:tcPr>
            <w:tcW w:w="0" w:type="auto"/>
            <w:tcBorders>
              <w:top w:val="nil"/>
              <w:left w:val="nil"/>
              <w:bottom w:val="single" w:sz="8" w:space="0" w:color="auto"/>
              <w:right w:val="single" w:sz="8" w:space="0" w:color="auto"/>
            </w:tcBorders>
            <w:vAlign w:val="center"/>
          </w:tcPr>
          <w:p w:rsidR="005E128F" w:rsidRPr="005E128F" w:rsidRDefault="005E128F" w:rsidP="005E128F">
            <w:pPr>
              <w:spacing w:before="100" w:beforeAutospacing="1" w:after="100" w:afterAutospacing="1"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eastAsia="pl-PL"/>
              </w:rPr>
              <w:t xml:space="preserve">V. </w:t>
            </w:r>
            <w:proofErr w:type="spellStart"/>
            <w:r w:rsidRPr="005E128F">
              <w:rPr>
                <w:rFonts w:ascii="Times New Roman" w:eastAsia="Times New Roman" w:hAnsi="Times New Roman" w:cs="Times New Roman"/>
                <w:sz w:val="24"/>
                <w:szCs w:val="24"/>
                <w:lang w:eastAsia="pl-PL"/>
              </w:rPr>
              <w:t>Ivanovska</w:t>
            </w:r>
            <w:proofErr w:type="spellEnd"/>
          </w:p>
        </w:tc>
        <w:tc>
          <w:tcPr>
            <w:tcW w:w="0" w:type="auto"/>
            <w:tcBorders>
              <w:top w:val="nil"/>
              <w:left w:val="nil"/>
              <w:bottom w:val="single" w:sz="8" w:space="0" w:color="auto"/>
              <w:right w:val="single" w:sz="8" w:space="0" w:color="auto"/>
            </w:tcBorders>
          </w:tcPr>
          <w:p w:rsidR="005E128F" w:rsidRPr="005E128F" w:rsidRDefault="005E128F" w:rsidP="005E128F">
            <w:pPr>
              <w:spacing w:before="100" w:beforeAutospacing="1" w:after="100" w:afterAutospacing="1"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eastAsia="pl-PL"/>
              </w:rPr>
              <w:t>Pagyrimas</w:t>
            </w:r>
          </w:p>
        </w:tc>
        <w:tc>
          <w:tcPr>
            <w:tcW w:w="1795" w:type="dxa"/>
            <w:tcBorders>
              <w:top w:val="nil"/>
              <w:left w:val="nil"/>
              <w:bottom w:val="single" w:sz="8" w:space="0" w:color="auto"/>
              <w:right w:val="single" w:sz="8" w:space="0" w:color="auto"/>
            </w:tcBorders>
            <w:vAlign w:val="center"/>
          </w:tcPr>
          <w:p w:rsidR="005E128F" w:rsidRPr="005E128F" w:rsidRDefault="005E128F" w:rsidP="005E128F">
            <w:pPr>
              <w:spacing w:before="100" w:beforeAutospacing="1" w:after="100" w:afterAutospacing="1"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0"/>
                <w:szCs w:val="20"/>
                <w:lang w:eastAsia="pl-PL"/>
              </w:rPr>
              <w:t> </w:t>
            </w:r>
          </w:p>
        </w:tc>
      </w:tr>
      <w:tr w:rsidR="005E128F" w:rsidRPr="005E128F" w:rsidTr="005E128F">
        <w:trPr>
          <w:trHeight w:val="193"/>
          <w:jc w:val="center"/>
        </w:trPr>
        <w:tc>
          <w:tcPr>
            <w:tcW w:w="0" w:type="auto"/>
            <w:vMerge/>
            <w:tcBorders>
              <w:top w:val="nil"/>
              <w:left w:val="single" w:sz="8" w:space="0" w:color="auto"/>
              <w:bottom w:val="single" w:sz="8" w:space="0" w:color="auto"/>
              <w:right w:val="single" w:sz="8" w:space="0" w:color="auto"/>
            </w:tcBorders>
            <w:vAlign w:val="center"/>
          </w:tcPr>
          <w:p w:rsidR="005E128F" w:rsidRPr="005E128F" w:rsidRDefault="005E128F" w:rsidP="005E128F">
            <w:pPr>
              <w:spacing w:after="0" w:line="240" w:lineRule="auto"/>
              <w:rPr>
                <w:rFonts w:ascii="Times New Roman" w:eastAsia="Times New Roman" w:hAnsi="Times New Roman" w:cs="Times New Roman"/>
                <w:sz w:val="24"/>
                <w:szCs w:val="24"/>
                <w:lang w:val="pl-PL" w:eastAsia="pl-PL"/>
              </w:rPr>
            </w:pPr>
          </w:p>
        </w:tc>
        <w:tc>
          <w:tcPr>
            <w:tcW w:w="0" w:type="auto"/>
            <w:vMerge/>
            <w:tcBorders>
              <w:top w:val="nil"/>
              <w:left w:val="nil"/>
              <w:bottom w:val="single" w:sz="8" w:space="0" w:color="auto"/>
              <w:right w:val="single" w:sz="8" w:space="0" w:color="auto"/>
            </w:tcBorders>
            <w:vAlign w:val="center"/>
          </w:tcPr>
          <w:p w:rsidR="005E128F" w:rsidRPr="005E128F" w:rsidRDefault="005E128F" w:rsidP="005E128F">
            <w:pPr>
              <w:spacing w:after="0" w:line="240" w:lineRule="auto"/>
              <w:rPr>
                <w:rFonts w:ascii="Times New Roman" w:eastAsia="Times New Roman" w:hAnsi="Times New Roman" w:cs="Times New Roman"/>
                <w:sz w:val="24"/>
                <w:szCs w:val="24"/>
                <w:lang w:val="pl-PL" w:eastAsia="pl-PL"/>
              </w:rPr>
            </w:pPr>
          </w:p>
        </w:tc>
        <w:tc>
          <w:tcPr>
            <w:tcW w:w="1807" w:type="dxa"/>
            <w:tcBorders>
              <w:top w:val="nil"/>
              <w:left w:val="nil"/>
              <w:bottom w:val="single" w:sz="8" w:space="0" w:color="auto"/>
              <w:right w:val="single" w:sz="8" w:space="0" w:color="auto"/>
            </w:tcBorders>
            <w:vAlign w:val="center"/>
          </w:tcPr>
          <w:p w:rsidR="005E128F" w:rsidRPr="005E128F" w:rsidRDefault="005E128F" w:rsidP="005E128F">
            <w:pPr>
              <w:spacing w:before="100" w:beforeAutospacing="1" w:after="100" w:afterAutospacing="1"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en-US" w:eastAsia="pl-PL"/>
              </w:rPr>
              <w:t>S.</w:t>
            </w:r>
            <w:r w:rsidRPr="005E128F">
              <w:rPr>
                <w:rFonts w:ascii="Times New Roman" w:eastAsia="Times New Roman" w:hAnsi="Times New Roman" w:cs="Times New Roman"/>
                <w:sz w:val="24"/>
                <w:szCs w:val="24"/>
                <w:lang w:val="pl-PL" w:eastAsia="pl-PL"/>
              </w:rPr>
              <w:t xml:space="preserve"> </w:t>
            </w:r>
            <w:proofErr w:type="spellStart"/>
            <w:r w:rsidRPr="005E128F">
              <w:rPr>
                <w:rFonts w:ascii="Times New Roman" w:eastAsia="Times New Roman" w:hAnsi="Times New Roman" w:cs="Times New Roman"/>
                <w:sz w:val="24"/>
                <w:szCs w:val="24"/>
                <w:lang w:val="pl-PL" w:eastAsia="pl-PL"/>
              </w:rPr>
              <w:t>Mikutaititė</w:t>
            </w:r>
            <w:proofErr w:type="spellEnd"/>
          </w:p>
        </w:tc>
        <w:tc>
          <w:tcPr>
            <w:tcW w:w="0" w:type="auto"/>
            <w:tcBorders>
              <w:top w:val="nil"/>
              <w:left w:val="nil"/>
              <w:bottom w:val="single" w:sz="8" w:space="0" w:color="auto"/>
              <w:right w:val="single" w:sz="8" w:space="0" w:color="auto"/>
            </w:tcBorders>
            <w:vAlign w:val="center"/>
          </w:tcPr>
          <w:p w:rsidR="005E128F" w:rsidRPr="005E128F" w:rsidRDefault="005E128F" w:rsidP="005E128F">
            <w:pPr>
              <w:spacing w:before="100" w:beforeAutospacing="1" w:after="100" w:afterAutospacing="1"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eastAsia="pl-PL"/>
              </w:rPr>
              <w:t xml:space="preserve">A. </w:t>
            </w:r>
            <w:proofErr w:type="spellStart"/>
            <w:r w:rsidRPr="005E128F">
              <w:rPr>
                <w:rFonts w:ascii="Times New Roman" w:eastAsia="Times New Roman" w:hAnsi="Times New Roman" w:cs="Times New Roman"/>
                <w:sz w:val="24"/>
                <w:szCs w:val="24"/>
                <w:lang w:eastAsia="pl-PL"/>
              </w:rPr>
              <w:t>Turovska</w:t>
            </w:r>
            <w:proofErr w:type="spellEnd"/>
          </w:p>
        </w:tc>
        <w:tc>
          <w:tcPr>
            <w:tcW w:w="0" w:type="auto"/>
            <w:tcBorders>
              <w:top w:val="nil"/>
              <w:left w:val="nil"/>
              <w:bottom w:val="single" w:sz="8" w:space="0" w:color="auto"/>
              <w:right w:val="single" w:sz="8" w:space="0" w:color="auto"/>
            </w:tcBorders>
          </w:tcPr>
          <w:p w:rsidR="005E128F" w:rsidRPr="005E128F" w:rsidRDefault="005E128F" w:rsidP="005E128F">
            <w:pPr>
              <w:spacing w:before="100" w:beforeAutospacing="1" w:after="100" w:afterAutospacing="1"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eastAsia="pl-PL"/>
              </w:rPr>
              <w:t>I</w:t>
            </w:r>
            <w:r w:rsidRPr="005E128F">
              <w:rPr>
                <w:rFonts w:ascii="Times New Roman" w:eastAsia="Times New Roman" w:hAnsi="Times New Roman" w:cs="Times New Roman"/>
                <w:sz w:val="24"/>
                <w:szCs w:val="24"/>
                <w:lang w:val="en-US" w:eastAsia="pl-PL"/>
              </w:rPr>
              <w:t>II</w:t>
            </w:r>
            <w:r w:rsidRPr="005E128F">
              <w:rPr>
                <w:rFonts w:ascii="Times New Roman" w:eastAsia="Times New Roman" w:hAnsi="Times New Roman" w:cs="Times New Roman"/>
                <w:sz w:val="24"/>
                <w:szCs w:val="24"/>
                <w:lang w:eastAsia="pl-PL"/>
              </w:rPr>
              <w:t xml:space="preserve"> vieta</w:t>
            </w:r>
          </w:p>
        </w:tc>
        <w:tc>
          <w:tcPr>
            <w:tcW w:w="1795" w:type="dxa"/>
            <w:tcBorders>
              <w:top w:val="nil"/>
              <w:left w:val="nil"/>
              <w:bottom w:val="single" w:sz="8" w:space="0" w:color="auto"/>
              <w:right w:val="single" w:sz="8" w:space="0" w:color="auto"/>
            </w:tcBorders>
            <w:vAlign w:val="center"/>
          </w:tcPr>
          <w:p w:rsidR="005E128F" w:rsidRPr="005E128F" w:rsidRDefault="005E128F" w:rsidP="005E128F">
            <w:pPr>
              <w:spacing w:before="100" w:beforeAutospacing="1" w:after="100" w:afterAutospacing="1"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0"/>
                <w:szCs w:val="20"/>
                <w:lang w:eastAsia="pl-PL"/>
              </w:rPr>
              <w:t> </w:t>
            </w:r>
          </w:p>
        </w:tc>
      </w:tr>
      <w:tr w:rsidR="005E128F" w:rsidRPr="005E128F" w:rsidTr="005E128F">
        <w:trPr>
          <w:trHeight w:val="193"/>
          <w:jc w:val="center"/>
        </w:trPr>
        <w:tc>
          <w:tcPr>
            <w:tcW w:w="0" w:type="auto"/>
            <w:vMerge/>
            <w:tcBorders>
              <w:top w:val="nil"/>
              <w:left w:val="single" w:sz="8" w:space="0" w:color="auto"/>
              <w:bottom w:val="single" w:sz="8" w:space="0" w:color="auto"/>
              <w:right w:val="single" w:sz="8" w:space="0" w:color="auto"/>
            </w:tcBorders>
            <w:vAlign w:val="center"/>
          </w:tcPr>
          <w:p w:rsidR="005E128F" w:rsidRPr="005E128F" w:rsidRDefault="005E128F" w:rsidP="005E128F">
            <w:pPr>
              <w:spacing w:after="0" w:line="240" w:lineRule="auto"/>
              <w:rPr>
                <w:rFonts w:ascii="Times New Roman" w:eastAsia="Times New Roman" w:hAnsi="Times New Roman" w:cs="Times New Roman"/>
                <w:sz w:val="24"/>
                <w:szCs w:val="24"/>
                <w:lang w:val="pl-PL" w:eastAsia="pl-PL"/>
              </w:rPr>
            </w:pPr>
          </w:p>
        </w:tc>
        <w:tc>
          <w:tcPr>
            <w:tcW w:w="178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proofErr w:type="spellStart"/>
            <w:r w:rsidRPr="005E128F">
              <w:rPr>
                <w:rFonts w:ascii="Times New Roman" w:eastAsia="Times New Roman" w:hAnsi="Times New Roman" w:cs="Times New Roman"/>
                <w:sz w:val="24"/>
                <w:szCs w:val="24"/>
                <w:lang w:val="pl-PL" w:eastAsia="pl-PL"/>
              </w:rPr>
              <w:t>Mažoji</w:t>
            </w:r>
            <w:proofErr w:type="spellEnd"/>
            <w:r w:rsidRPr="005E128F">
              <w:rPr>
                <w:rFonts w:ascii="Times New Roman" w:eastAsia="Times New Roman" w:hAnsi="Times New Roman" w:cs="Times New Roman"/>
                <w:sz w:val="24"/>
                <w:szCs w:val="24"/>
                <w:lang w:val="pl-PL" w:eastAsia="pl-PL"/>
              </w:rPr>
              <w:t xml:space="preserve"> </w:t>
            </w:r>
            <w:proofErr w:type="spellStart"/>
            <w:r w:rsidRPr="005E128F">
              <w:rPr>
                <w:rFonts w:ascii="Times New Roman" w:eastAsia="Times New Roman" w:hAnsi="Times New Roman" w:cs="Times New Roman"/>
                <w:sz w:val="24"/>
                <w:szCs w:val="24"/>
                <w:lang w:val="pl-PL" w:eastAsia="pl-PL"/>
              </w:rPr>
              <w:t>lenkų</w:t>
            </w:r>
            <w:proofErr w:type="spellEnd"/>
            <w:r w:rsidRPr="005E128F">
              <w:rPr>
                <w:rFonts w:ascii="Times New Roman" w:eastAsia="Times New Roman" w:hAnsi="Times New Roman" w:cs="Times New Roman"/>
                <w:sz w:val="24"/>
                <w:szCs w:val="24"/>
                <w:lang w:val="pl-PL" w:eastAsia="pl-PL"/>
              </w:rPr>
              <w:t xml:space="preserve"> olimpiada</w:t>
            </w:r>
          </w:p>
        </w:tc>
        <w:tc>
          <w:tcPr>
            <w:tcW w:w="1807" w:type="dxa"/>
            <w:tcBorders>
              <w:top w:val="nil"/>
              <w:left w:val="nil"/>
              <w:bottom w:val="single" w:sz="8" w:space="0" w:color="auto"/>
              <w:right w:val="single" w:sz="8" w:space="0" w:color="auto"/>
            </w:tcBorders>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pl-PL" w:eastAsia="pl-PL"/>
              </w:rPr>
              <w:t xml:space="preserve">D. </w:t>
            </w:r>
            <w:proofErr w:type="spellStart"/>
            <w:r w:rsidRPr="005E128F">
              <w:rPr>
                <w:rFonts w:ascii="Times New Roman" w:eastAsia="Times New Roman" w:hAnsi="Times New Roman" w:cs="Times New Roman"/>
                <w:sz w:val="24"/>
                <w:szCs w:val="24"/>
                <w:lang w:val="pl-PL" w:eastAsia="pl-PL"/>
              </w:rPr>
              <w:t>Bogdevič</w:t>
            </w:r>
            <w:proofErr w:type="spellEnd"/>
          </w:p>
        </w:tc>
        <w:tc>
          <w:tcPr>
            <w:tcW w:w="0" w:type="auto"/>
            <w:vMerge w:val="restart"/>
            <w:tcBorders>
              <w:top w:val="nil"/>
              <w:left w:val="nil"/>
              <w:bottom w:val="single" w:sz="8" w:space="0" w:color="auto"/>
              <w:right w:val="single" w:sz="8" w:space="0" w:color="auto"/>
            </w:tcBorders>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color w:val="000000"/>
                <w:sz w:val="24"/>
                <w:szCs w:val="24"/>
                <w:lang w:eastAsia="pl-PL"/>
              </w:rPr>
              <w:t xml:space="preserve">V. </w:t>
            </w:r>
            <w:proofErr w:type="spellStart"/>
            <w:r w:rsidRPr="005E128F">
              <w:rPr>
                <w:rFonts w:ascii="Times New Roman" w:eastAsia="Times New Roman" w:hAnsi="Times New Roman" w:cs="Times New Roman"/>
                <w:color w:val="000000"/>
                <w:sz w:val="24"/>
                <w:szCs w:val="24"/>
                <w:lang w:eastAsia="pl-PL"/>
              </w:rPr>
              <w:t>Ivanovska</w:t>
            </w:r>
            <w:proofErr w:type="spellEnd"/>
          </w:p>
        </w:tc>
        <w:tc>
          <w:tcPr>
            <w:tcW w:w="0" w:type="auto"/>
            <w:tcBorders>
              <w:top w:val="nil"/>
              <w:left w:val="nil"/>
              <w:bottom w:val="single" w:sz="8" w:space="0" w:color="auto"/>
              <w:right w:val="single" w:sz="8" w:space="0" w:color="auto"/>
            </w:tcBorders>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en-US" w:eastAsia="pl-PL"/>
              </w:rPr>
              <w:t xml:space="preserve">I </w:t>
            </w:r>
            <w:proofErr w:type="spellStart"/>
            <w:r w:rsidRPr="005E128F">
              <w:rPr>
                <w:rFonts w:ascii="Times New Roman" w:eastAsia="Times New Roman" w:hAnsi="Times New Roman" w:cs="Times New Roman"/>
                <w:sz w:val="24"/>
                <w:szCs w:val="24"/>
                <w:lang w:val="en-US" w:eastAsia="pl-PL"/>
              </w:rPr>
              <w:t>vieta</w:t>
            </w:r>
            <w:proofErr w:type="spellEnd"/>
          </w:p>
        </w:tc>
        <w:tc>
          <w:tcPr>
            <w:tcW w:w="1795" w:type="dxa"/>
            <w:tcBorders>
              <w:top w:val="nil"/>
              <w:left w:val="nil"/>
              <w:bottom w:val="single" w:sz="8" w:space="0" w:color="auto"/>
              <w:right w:val="single" w:sz="8" w:space="0" w:color="auto"/>
            </w:tcBorders>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pl-PL" w:eastAsia="pl-PL"/>
              </w:rPr>
              <w:t> </w:t>
            </w:r>
          </w:p>
        </w:tc>
      </w:tr>
      <w:tr w:rsidR="005E128F" w:rsidRPr="005E128F" w:rsidTr="005E128F">
        <w:trPr>
          <w:trHeight w:val="193"/>
          <w:jc w:val="center"/>
        </w:trPr>
        <w:tc>
          <w:tcPr>
            <w:tcW w:w="0" w:type="auto"/>
            <w:vMerge/>
            <w:tcBorders>
              <w:top w:val="nil"/>
              <w:left w:val="single" w:sz="8" w:space="0" w:color="auto"/>
              <w:bottom w:val="single" w:sz="8" w:space="0" w:color="auto"/>
              <w:right w:val="single" w:sz="8" w:space="0" w:color="auto"/>
            </w:tcBorders>
            <w:vAlign w:val="center"/>
          </w:tcPr>
          <w:p w:rsidR="005E128F" w:rsidRPr="005E128F" w:rsidRDefault="005E128F" w:rsidP="005E128F">
            <w:pPr>
              <w:spacing w:after="0" w:line="240" w:lineRule="auto"/>
              <w:rPr>
                <w:rFonts w:ascii="Times New Roman" w:eastAsia="Times New Roman" w:hAnsi="Times New Roman" w:cs="Times New Roman"/>
                <w:sz w:val="24"/>
                <w:szCs w:val="24"/>
                <w:lang w:val="pl-PL" w:eastAsia="pl-PL"/>
              </w:rPr>
            </w:pPr>
          </w:p>
        </w:tc>
        <w:tc>
          <w:tcPr>
            <w:tcW w:w="0" w:type="auto"/>
            <w:vMerge/>
            <w:tcBorders>
              <w:top w:val="nil"/>
              <w:left w:val="nil"/>
              <w:bottom w:val="single" w:sz="8" w:space="0" w:color="auto"/>
              <w:right w:val="single" w:sz="8" w:space="0" w:color="auto"/>
            </w:tcBorders>
            <w:vAlign w:val="center"/>
          </w:tcPr>
          <w:p w:rsidR="005E128F" w:rsidRPr="005E128F" w:rsidRDefault="005E128F" w:rsidP="005E128F">
            <w:pPr>
              <w:spacing w:after="0" w:line="240" w:lineRule="auto"/>
              <w:rPr>
                <w:rFonts w:ascii="Times New Roman" w:eastAsia="Times New Roman" w:hAnsi="Times New Roman" w:cs="Times New Roman"/>
                <w:sz w:val="24"/>
                <w:szCs w:val="24"/>
                <w:lang w:val="pl-PL" w:eastAsia="pl-PL"/>
              </w:rPr>
            </w:pPr>
          </w:p>
        </w:tc>
        <w:tc>
          <w:tcPr>
            <w:tcW w:w="1807" w:type="dxa"/>
            <w:tcBorders>
              <w:top w:val="nil"/>
              <w:left w:val="nil"/>
              <w:bottom w:val="single" w:sz="8" w:space="0" w:color="auto"/>
              <w:right w:val="single" w:sz="8" w:space="0" w:color="auto"/>
            </w:tcBorders>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color w:val="000000"/>
                <w:sz w:val="24"/>
                <w:szCs w:val="24"/>
                <w:lang w:eastAsia="pl-PL"/>
              </w:rPr>
              <w:t xml:space="preserve">S. </w:t>
            </w:r>
            <w:proofErr w:type="spellStart"/>
            <w:r w:rsidRPr="005E128F">
              <w:rPr>
                <w:rFonts w:ascii="Times New Roman" w:eastAsia="Times New Roman" w:hAnsi="Times New Roman" w:cs="Times New Roman"/>
                <w:color w:val="000000"/>
                <w:sz w:val="24"/>
                <w:szCs w:val="24"/>
                <w:lang w:eastAsia="pl-PL"/>
              </w:rPr>
              <w:t>Andrukonis</w:t>
            </w:r>
            <w:proofErr w:type="spellEnd"/>
          </w:p>
        </w:tc>
        <w:tc>
          <w:tcPr>
            <w:tcW w:w="0" w:type="auto"/>
            <w:vMerge/>
            <w:tcBorders>
              <w:top w:val="nil"/>
              <w:left w:val="nil"/>
              <w:bottom w:val="single" w:sz="8" w:space="0" w:color="auto"/>
              <w:right w:val="single" w:sz="8" w:space="0" w:color="auto"/>
            </w:tcBorders>
            <w:vAlign w:val="center"/>
          </w:tcPr>
          <w:p w:rsidR="005E128F" w:rsidRPr="005E128F" w:rsidRDefault="005E128F" w:rsidP="005E128F">
            <w:pPr>
              <w:spacing w:after="0" w:line="240" w:lineRule="auto"/>
              <w:rPr>
                <w:rFonts w:ascii="Times New Roman" w:eastAsia="Times New Roman" w:hAnsi="Times New Roman" w:cs="Times New Roman"/>
                <w:sz w:val="24"/>
                <w:szCs w:val="24"/>
                <w:lang w:val="pl-PL" w:eastAsia="pl-PL"/>
              </w:rPr>
            </w:pPr>
          </w:p>
        </w:tc>
        <w:tc>
          <w:tcPr>
            <w:tcW w:w="0" w:type="auto"/>
            <w:tcBorders>
              <w:top w:val="nil"/>
              <w:left w:val="nil"/>
              <w:bottom w:val="single" w:sz="8" w:space="0" w:color="auto"/>
              <w:right w:val="single" w:sz="8" w:space="0" w:color="auto"/>
            </w:tcBorders>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en-US" w:eastAsia="pl-PL"/>
              </w:rPr>
              <w:t xml:space="preserve">II </w:t>
            </w:r>
            <w:proofErr w:type="spellStart"/>
            <w:r w:rsidRPr="005E128F">
              <w:rPr>
                <w:rFonts w:ascii="Times New Roman" w:eastAsia="Times New Roman" w:hAnsi="Times New Roman" w:cs="Times New Roman"/>
                <w:sz w:val="24"/>
                <w:szCs w:val="24"/>
                <w:lang w:val="en-US" w:eastAsia="pl-PL"/>
              </w:rPr>
              <w:t>vieta</w:t>
            </w:r>
            <w:proofErr w:type="spellEnd"/>
          </w:p>
        </w:tc>
        <w:tc>
          <w:tcPr>
            <w:tcW w:w="1795" w:type="dxa"/>
            <w:tcBorders>
              <w:top w:val="nil"/>
              <w:left w:val="nil"/>
              <w:bottom w:val="single" w:sz="8" w:space="0" w:color="auto"/>
              <w:right w:val="single" w:sz="8" w:space="0" w:color="auto"/>
            </w:tcBorders>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pl-PL" w:eastAsia="pl-PL"/>
              </w:rPr>
              <w:t> </w:t>
            </w:r>
          </w:p>
        </w:tc>
      </w:tr>
      <w:tr w:rsidR="005E128F" w:rsidRPr="005E128F" w:rsidTr="005E128F">
        <w:trPr>
          <w:trHeight w:val="193"/>
          <w:jc w:val="center"/>
        </w:trPr>
        <w:tc>
          <w:tcPr>
            <w:tcW w:w="0" w:type="auto"/>
            <w:vMerge/>
            <w:tcBorders>
              <w:top w:val="nil"/>
              <w:left w:val="single" w:sz="8" w:space="0" w:color="auto"/>
              <w:bottom w:val="single" w:sz="8" w:space="0" w:color="auto"/>
              <w:right w:val="single" w:sz="8" w:space="0" w:color="auto"/>
            </w:tcBorders>
            <w:vAlign w:val="center"/>
          </w:tcPr>
          <w:p w:rsidR="005E128F" w:rsidRPr="005E128F" w:rsidRDefault="005E128F" w:rsidP="005E128F">
            <w:pPr>
              <w:spacing w:after="0" w:line="240" w:lineRule="auto"/>
              <w:rPr>
                <w:rFonts w:ascii="Times New Roman" w:eastAsia="Times New Roman" w:hAnsi="Times New Roman" w:cs="Times New Roman"/>
                <w:sz w:val="24"/>
                <w:szCs w:val="24"/>
                <w:lang w:val="pl-PL" w:eastAsia="pl-PL"/>
              </w:rPr>
            </w:pPr>
          </w:p>
        </w:tc>
        <w:tc>
          <w:tcPr>
            <w:tcW w:w="0" w:type="auto"/>
            <w:vMerge/>
            <w:tcBorders>
              <w:top w:val="nil"/>
              <w:left w:val="nil"/>
              <w:bottom w:val="single" w:sz="8" w:space="0" w:color="auto"/>
              <w:right w:val="single" w:sz="8" w:space="0" w:color="auto"/>
            </w:tcBorders>
            <w:vAlign w:val="center"/>
          </w:tcPr>
          <w:p w:rsidR="005E128F" w:rsidRPr="005E128F" w:rsidRDefault="005E128F" w:rsidP="005E128F">
            <w:pPr>
              <w:spacing w:after="0" w:line="240" w:lineRule="auto"/>
              <w:rPr>
                <w:rFonts w:ascii="Times New Roman" w:eastAsia="Times New Roman" w:hAnsi="Times New Roman" w:cs="Times New Roman"/>
                <w:sz w:val="24"/>
                <w:szCs w:val="24"/>
                <w:lang w:val="pl-PL" w:eastAsia="pl-PL"/>
              </w:rPr>
            </w:pPr>
          </w:p>
        </w:tc>
        <w:tc>
          <w:tcPr>
            <w:tcW w:w="1807" w:type="dxa"/>
            <w:tcBorders>
              <w:top w:val="nil"/>
              <w:left w:val="nil"/>
              <w:bottom w:val="single" w:sz="8" w:space="0" w:color="auto"/>
              <w:right w:val="single" w:sz="8" w:space="0" w:color="auto"/>
            </w:tcBorders>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en-US" w:eastAsia="pl-PL"/>
              </w:rPr>
              <w:t xml:space="preserve">R. </w:t>
            </w:r>
            <w:proofErr w:type="spellStart"/>
            <w:r w:rsidRPr="005E128F">
              <w:rPr>
                <w:rFonts w:ascii="Times New Roman" w:eastAsia="Times New Roman" w:hAnsi="Times New Roman" w:cs="Times New Roman"/>
                <w:sz w:val="24"/>
                <w:szCs w:val="24"/>
                <w:lang w:val="en-US" w:eastAsia="pl-PL"/>
              </w:rPr>
              <w:t>Titko</w:t>
            </w:r>
            <w:proofErr w:type="spellEnd"/>
          </w:p>
        </w:tc>
        <w:tc>
          <w:tcPr>
            <w:tcW w:w="0" w:type="auto"/>
            <w:tcBorders>
              <w:top w:val="nil"/>
              <w:left w:val="nil"/>
              <w:bottom w:val="single" w:sz="8" w:space="0" w:color="auto"/>
              <w:right w:val="single" w:sz="8" w:space="0" w:color="auto"/>
            </w:tcBorders>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color w:val="000000"/>
                <w:sz w:val="24"/>
                <w:szCs w:val="24"/>
                <w:lang w:eastAsia="pl-PL"/>
              </w:rPr>
              <w:t xml:space="preserve">Z. </w:t>
            </w:r>
            <w:proofErr w:type="spellStart"/>
            <w:r w:rsidRPr="005E128F">
              <w:rPr>
                <w:rFonts w:ascii="Times New Roman" w:eastAsia="Times New Roman" w:hAnsi="Times New Roman" w:cs="Times New Roman"/>
                <w:color w:val="000000"/>
                <w:sz w:val="24"/>
                <w:szCs w:val="24"/>
                <w:lang w:eastAsia="pl-PL"/>
              </w:rPr>
              <w:t>Minakovska</w:t>
            </w:r>
            <w:proofErr w:type="spellEnd"/>
          </w:p>
        </w:tc>
        <w:tc>
          <w:tcPr>
            <w:tcW w:w="0" w:type="auto"/>
            <w:tcBorders>
              <w:top w:val="nil"/>
              <w:left w:val="nil"/>
              <w:bottom w:val="single" w:sz="8" w:space="0" w:color="auto"/>
              <w:right w:val="single" w:sz="8" w:space="0" w:color="auto"/>
            </w:tcBorders>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en-US" w:eastAsia="pl-PL"/>
              </w:rPr>
              <w:t xml:space="preserve">III </w:t>
            </w:r>
            <w:proofErr w:type="spellStart"/>
            <w:r w:rsidRPr="005E128F">
              <w:rPr>
                <w:rFonts w:ascii="Times New Roman" w:eastAsia="Times New Roman" w:hAnsi="Times New Roman" w:cs="Times New Roman"/>
                <w:sz w:val="24"/>
                <w:szCs w:val="24"/>
                <w:lang w:val="en-US" w:eastAsia="pl-PL"/>
              </w:rPr>
              <w:t>vieta</w:t>
            </w:r>
            <w:proofErr w:type="spellEnd"/>
          </w:p>
        </w:tc>
        <w:tc>
          <w:tcPr>
            <w:tcW w:w="1795" w:type="dxa"/>
            <w:tcBorders>
              <w:top w:val="nil"/>
              <w:left w:val="nil"/>
              <w:bottom w:val="single" w:sz="8" w:space="0" w:color="auto"/>
              <w:right w:val="single" w:sz="8" w:space="0" w:color="auto"/>
            </w:tcBorders>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pl-PL" w:eastAsia="pl-PL"/>
              </w:rPr>
              <w:t> </w:t>
            </w:r>
          </w:p>
        </w:tc>
      </w:tr>
      <w:tr w:rsidR="005E128F" w:rsidRPr="005E128F" w:rsidTr="005E128F">
        <w:trPr>
          <w:trHeight w:val="193"/>
          <w:jc w:val="center"/>
        </w:trPr>
        <w:tc>
          <w:tcPr>
            <w:tcW w:w="0" w:type="auto"/>
            <w:vMerge/>
            <w:tcBorders>
              <w:top w:val="nil"/>
              <w:left w:val="single" w:sz="8" w:space="0" w:color="auto"/>
              <w:bottom w:val="single" w:sz="8" w:space="0" w:color="auto"/>
              <w:right w:val="single" w:sz="8" w:space="0" w:color="auto"/>
            </w:tcBorders>
            <w:vAlign w:val="center"/>
          </w:tcPr>
          <w:p w:rsidR="005E128F" w:rsidRPr="005E128F" w:rsidRDefault="005E128F" w:rsidP="005E128F">
            <w:pPr>
              <w:spacing w:after="0" w:line="240" w:lineRule="auto"/>
              <w:rPr>
                <w:rFonts w:ascii="Times New Roman" w:eastAsia="Times New Roman" w:hAnsi="Times New Roman" w:cs="Times New Roman"/>
                <w:sz w:val="24"/>
                <w:szCs w:val="24"/>
                <w:lang w:val="pl-PL" w:eastAsia="pl-PL"/>
              </w:rPr>
            </w:pPr>
          </w:p>
        </w:tc>
        <w:tc>
          <w:tcPr>
            <w:tcW w:w="8502"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5E128F" w:rsidRPr="005E128F" w:rsidRDefault="005E128F" w:rsidP="005E128F">
            <w:pPr>
              <w:spacing w:before="100" w:beforeAutospacing="1" w:after="100" w:afterAutospacing="1" w:line="193" w:lineRule="atLeast"/>
              <w:jc w:val="center"/>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b/>
                <w:bCs/>
                <w:color w:val="000000"/>
                <w:sz w:val="20"/>
                <w:szCs w:val="20"/>
                <w:lang w:val="pl-PL" w:eastAsia="pl-PL"/>
              </w:rPr>
              <w:t>KŪNO KULTŪRA</w:t>
            </w:r>
          </w:p>
        </w:tc>
      </w:tr>
      <w:tr w:rsidR="005E128F" w:rsidRPr="005E128F" w:rsidTr="005E128F">
        <w:trPr>
          <w:trHeight w:val="193"/>
          <w:jc w:val="center"/>
        </w:trPr>
        <w:tc>
          <w:tcPr>
            <w:tcW w:w="0" w:type="auto"/>
            <w:vMerge/>
            <w:tcBorders>
              <w:top w:val="nil"/>
              <w:left w:val="single" w:sz="8" w:space="0" w:color="auto"/>
              <w:bottom w:val="single" w:sz="8" w:space="0" w:color="auto"/>
              <w:right w:val="single" w:sz="8" w:space="0" w:color="auto"/>
            </w:tcBorders>
            <w:vAlign w:val="center"/>
          </w:tcPr>
          <w:p w:rsidR="005E128F" w:rsidRPr="005E128F" w:rsidRDefault="005E128F" w:rsidP="005E128F">
            <w:pPr>
              <w:spacing w:after="0" w:line="240" w:lineRule="auto"/>
              <w:rPr>
                <w:rFonts w:ascii="Times New Roman" w:eastAsia="Times New Roman" w:hAnsi="Times New Roman" w:cs="Times New Roman"/>
                <w:sz w:val="24"/>
                <w:szCs w:val="24"/>
                <w:lang w:val="pl-PL" w:eastAsia="pl-PL"/>
              </w:rPr>
            </w:pPr>
          </w:p>
        </w:tc>
        <w:tc>
          <w:tcPr>
            <w:tcW w:w="1789" w:type="dxa"/>
            <w:tcBorders>
              <w:top w:val="nil"/>
              <w:left w:val="nil"/>
              <w:bottom w:val="single" w:sz="8" w:space="0" w:color="auto"/>
              <w:right w:val="single" w:sz="8" w:space="0" w:color="auto"/>
            </w:tcBorders>
            <w:tcMar>
              <w:top w:w="0" w:type="dxa"/>
              <w:left w:w="108" w:type="dxa"/>
              <w:bottom w:w="0" w:type="dxa"/>
              <w:right w:w="108" w:type="dxa"/>
            </w:tcMar>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proofErr w:type="spellStart"/>
            <w:r w:rsidRPr="005E128F">
              <w:rPr>
                <w:rFonts w:ascii="Times New Roman" w:eastAsia="Times New Roman" w:hAnsi="Times New Roman" w:cs="Times New Roman"/>
                <w:sz w:val="24"/>
                <w:szCs w:val="24"/>
                <w:lang w:val="en-US" w:eastAsia="pl-PL"/>
              </w:rPr>
              <w:t>Krep</w:t>
            </w:r>
            <w:r w:rsidRPr="005E128F">
              <w:rPr>
                <w:rFonts w:ascii="Times New Roman" w:eastAsia="Times New Roman" w:hAnsi="Times New Roman" w:cs="Times New Roman"/>
                <w:sz w:val="24"/>
                <w:szCs w:val="24"/>
                <w:lang w:val="pl-PL" w:eastAsia="pl-PL"/>
              </w:rPr>
              <w:t>šinis</w:t>
            </w:r>
            <w:proofErr w:type="spellEnd"/>
          </w:p>
        </w:tc>
        <w:tc>
          <w:tcPr>
            <w:tcW w:w="1807" w:type="dxa"/>
            <w:tcBorders>
              <w:top w:val="nil"/>
              <w:left w:val="nil"/>
              <w:bottom w:val="single" w:sz="8" w:space="0" w:color="auto"/>
              <w:right w:val="single" w:sz="8" w:space="0" w:color="auto"/>
            </w:tcBorders>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proofErr w:type="spellStart"/>
            <w:r w:rsidRPr="005E128F">
              <w:rPr>
                <w:rFonts w:ascii="Times New Roman" w:eastAsia="Times New Roman" w:hAnsi="Times New Roman" w:cs="Times New Roman"/>
                <w:color w:val="000000"/>
                <w:sz w:val="24"/>
                <w:szCs w:val="24"/>
                <w:lang w:val="pl-PL" w:eastAsia="pl-PL"/>
              </w:rPr>
              <w:t>Berniukų</w:t>
            </w:r>
            <w:proofErr w:type="spellEnd"/>
            <w:r w:rsidRPr="005E128F">
              <w:rPr>
                <w:rFonts w:ascii="Times New Roman" w:eastAsia="Times New Roman" w:hAnsi="Times New Roman" w:cs="Times New Roman"/>
                <w:color w:val="000000"/>
                <w:sz w:val="20"/>
                <w:szCs w:val="20"/>
                <w:lang w:val="pl-PL" w:eastAsia="pl-PL"/>
              </w:rPr>
              <w:t xml:space="preserve"> </w:t>
            </w:r>
            <w:r w:rsidRPr="005E128F">
              <w:rPr>
                <w:rFonts w:ascii="Times New Roman" w:eastAsia="Times New Roman" w:hAnsi="Times New Roman" w:cs="Times New Roman"/>
                <w:color w:val="000000"/>
                <w:sz w:val="24"/>
                <w:szCs w:val="24"/>
                <w:lang w:val="pl-PL" w:eastAsia="pl-PL"/>
              </w:rPr>
              <w:t>komanda</w:t>
            </w:r>
          </w:p>
        </w:tc>
        <w:tc>
          <w:tcPr>
            <w:tcW w:w="0" w:type="auto"/>
            <w:tcBorders>
              <w:top w:val="nil"/>
              <w:left w:val="nil"/>
              <w:bottom w:val="single" w:sz="8" w:space="0" w:color="auto"/>
              <w:right w:val="single" w:sz="8" w:space="0" w:color="auto"/>
            </w:tcBorders>
            <w:vAlign w:val="center"/>
          </w:tcPr>
          <w:p w:rsidR="005E128F" w:rsidRPr="005E128F" w:rsidRDefault="005E128F" w:rsidP="005E128F">
            <w:pPr>
              <w:spacing w:after="0" w:line="240" w:lineRule="auto"/>
              <w:rPr>
                <w:rFonts w:ascii="Times New Roman" w:eastAsia="Times New Roman" w:hAnsi="Times New Roman" w:cs="Times New Roman"/>
                <w:sz w:val="24"/>
                <w:szCs w:val="24"/>
                <w:lang w:val="en-US" w:eastAsia="pl-PL"/>
              </w:rPr>
            </w:pPr>
            <w:r w:rsidRPr="005E128F">
              <w:rPr>
                <w:rFonts w:ascii="Times New Roman" w:eastAsia="Times New Roman" w:hAnsi="Times New Roman" w:cs="Times New Roman"/>
                <w:color w:val="000000"/>
                <w:sz w:val="24"/>
                <w:szCs w:val="24"/>
                <w:lang w:val="de-DE" w:eastAsia="pl-PL"/>
              </w:rPr>
              <w:t xml:space="preserve">Č. </w:t>
            </w:r>
            <w:proofErr w:type="spellStart"/>
            <w:r w:rsidRPr="005E128F">
              <w:rPr>
                <w:rFonts w:ascii="Times New Roman" w:eastAsia="Times New Roman" w:hAnsi="Times New Roman" w:cs="Times New Roman"/>
                <w:color w:val="000000"/>
                <w:sz w:val="24"/>
                <w:szCs w:val="24"/>
                <w:lang w:val="de-DE" w:eastAsia="pl-PL"/>
              </w:rPr>
              <w:t>Jankevič</w:t>
            </w:r>
            <w:proofErr w:type="spellEnd"/>
          </w:p>
          <w:p w:rsidR="005E128F" w:rsidRPr="005E128F" w:rsidRDefault="005E128F" w:rsidP="005E128F">
            <w:pPr>
              <w:spacing w:after="0" w:line="240" w:lineRule="auto"/>
              <w:rPr>
                <w:rFonts w:ascii="Times New Roman" w:eastAsia="Times New Roman" w:hAnsi="Times New Roman" w:cs="Times New Roman"/>
                <w:sz w:val="24"/>
                <w:szCs w:val="24"/>
                <w:lang w:val="en-US" w:eastAsia="pl-PL"/>
              </w:rPr>
            </w:pPr>
            <w:r w:rsidRPr="005E128F">
              <w:rPr>
                <w:rFonts w:ascii="Times New Roman" w:eastAsia="Times New Roman" w:hAnsi="Times New Roman" w:cs="Times New Roman"/>
                <w:color w:val="000000"/>
                <w:sz w:val="24"/>
                <w:szCs w:val="24"/>
                <w:lang w:val="de-DE" w:eastAsia="pl-PL"/>
              </w:rPr>
              <w:t xml:space="preserve">Č. </w:t>
            </w:r>
            <w:proofErr w:type="spellStart"/>
            <w:r w:rsidRPr="005E128F">
              <w:rPr>
                <w:rFonts w:ascii="Times New Roman" w:eastAsia="Times New Roman" w:hAnsi="Times New Roman" w:cs="Times New Roman"/>
                <w:color w:val="000000"/>
                <w:sz w:val="24"/>
                <w:szCs w:val="24"/>
                <w:lang w:val="de-DE" w:eastAsia="pl-PL"/>
              </w:rPr>
              <w:t>Jankevič</w:t>
            </w:r>
            <w:proofErr w:type="spellEnd"/>
          </w:p>
          <w:p w:rsidR="005E128F" w:rsidRPr="005E128F" w:rsidRDefault="005E128F" w:rsidP="005E128F">
            <w:pPr>
              <w:spacing w:after="0" w:line="193" w:lineRule="atLeast"/>
              <w:rPr>
                <w:rFonts w:ascii="Times New Roman" w:eastAsia="Times New Roman" w:hAnsi="Times New Roman" w:cs="Times New Roman"/>
                <w:sz w:val="24"/>
                <w:szCs w:val="24"/>
                <w:lang w:val="en-US" w:eastAsia="pl-PL"/>
              </w:rPr>
            </w:pPr>
            <w:r w:rsidRPr="005E128F">
              <w:rPr>
                <w:rFonts w:ascii="Times New Roman" w:eastAsia="Times New Roman" w:hAnsi="Times New Roman" w:cs="Times New Roman"/>
                <w:sz w:val="24"/>
                <w:szCs w:val="24"/>
                <w:lang w:val="de-DE" w:eastAsia="pl-PL"/>
              </w:rPr>
              <w:t xml:space="preserve">H. </w:t>
            </w:r>
            <w:proofErr w:type="spellStart"/>
            <w:r w:rsidRPr="005E128F">
              <w:rPr>
                <w:rFonts w:ascii="Times New Roman" w:eastAsia="Times New Roman" w:hAnsi="Times New Roman" w:cs="Times New Roman"/>
                <w:sz w:val="24"/>
                <w:szCs w:val="24"/>
                <w:lang w:val="de-DE" w:eastAsia="pl-PL"/>
              </w:rPr>
              <w:t>Novikevi</w:t>
            </w:r>
            <w:proofErr w:type="spellEnd"/>
            <w:r w:rsidRPr="005E128F">
              <w:rPr>
                <w:rFonts w:ascii="Times New Roman" w:eastAsia="Times New Roman" w:hAnsi="Times New Roman" w:cs="Times New Roman"/>
                <w:sz w:val="24"/>
                <w:szCs w:val="24"/>
                <w:lang w:val="en-US" w:eastAsia="pl-PL"/>
              </w:rPr>
              <w:t>č</w:t>
            </w:r>
          </w:p>
        </w:tc>
        <w:tc>
          <w:tcPr>
            <w:tcW w:w="0" w:type="auto"/>
            <w:tcBorders>
              <w:top w:val="nil"/>
              <w:left w:val="nil"/>
              <w:bottom w:val="single" w:sz="8" w:space="0" w:color="auto"/>
              <w:right w:val="single" w:sz="8" w:space="0" w:color="auto"/>
            </w:tcBorders>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pl-PL" w:eastAsia="pl-PL"/>
              </w:rPr>
              <w:t xml:space="preserve">I </w:t>
            </w:r>
            <w:proofErr w:type="spellStart"/>
            <w:r w:rsidRPr="005E128F">
              <w:rPr>
                <w:rFonts w:ascii="Times New Roman" w:eastAsia="Times New Roman" w:hAnsi="Times New Roman" w:cs="Times New Roman"/>
                <w:sz w:val="24"/>
                <w:szCs w:val="24"/>
                <w:lang w:val="pl-PL" w:eastAsia="pl-PL"/>
              </w:rPr>
              <w:t>vieta</w:t>
            </w:r>
            <w:proofErr w:type="spellEnd"/>
          </w:p>
        </w:tc>
        <w:tc>
          <w:tcPr>
            <w:tcW w:w="1795" w:type="dxa"/>
            <w:tcBorders>
              <w:top w:val="nil"/>
              <w:left w:val="nil"/>
              <w:bottom w:val="single" w:sz="8" w:space="0" w:color="auto"/>
              <w:right w:val="single" w:sz="8" w:space="0" w:color="auto"/>
            </w:tcBorders>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pl-PL" w:eastAsia="pl-PL"/>
              </w:rPr>
              <w:t> </w:t>
            </w:r>
          </w:p>
        </w:tc>
      </w:tr>
      <w:tr w:rsidR="005E128F" w:rsidRPr="005E128F" w:rsidTr="005E128F">
        <w:trPr>
          <w:trHeight w:val="193"/>
          <w:jc w:val="center"/>
        </w:trPr>
        <w:tc>
          <w:tcPr>
            <w:tcW w:w="0" w:type="auto"/>
            <w:vMerge/>
            <w:tcBorders>
              <w:top w:val="nil"/>
              <w:left w:val="single" w:sz="8" w:space="0" w:color="auto"/>
              <w:bottom w:val="single" w:sz="8" w:space="0" w:color="auto"/>
              <w:right w:val="single" w:sz="8" w:space="0" w:color="auto"/>
            </w:tcBorders>
            <w:vAlign w:val="center"/>
          </w:tcPr>
          <w:p w:rsidR="005E128F" w:rsidRPr="005E128F" w:rsidRDefault="005E128F" w:rsidP="005E128F">
            <w:pPr>
              <w:spacing w:after="0" w:line="240" w:lineRule="auto"/>
              <w:rPr>
                <w:rFonts w:ascii="Times New Roman" w:eastAsia="Times New Roman" w:hAnsi="Times New Roman" w:cs="Times New Roman"/>
                <w:sz w:val="24"/>
                <w:szCs w:val="24"/>
                <w:lang w:val="pl-PL" w:eastAsia="pl-PL"/>
              </w:rPr>
            </w:pPr>
          </w:p>
        </w:tc>
        <w:tc>
          <w:tcPr>
            <w:tcW w:w="1789" w:type="dxa"/>
            <w:tcBorders>
              <w:top w:val="nil"/>
              <w:left w:val="nil"/>
              <w:bottom w:val="single" w:sz="8" w:space="0" w:color="auto"/>
              <w:right w:val="single" w:sz="8" w:space="0" w:color="auto"/>
            </w:tcBorders>
            <w:tcMar>
              <w:top w:w="0" w:type="dxa"/>
              <w:left w:w="108" w:type="dxa"/>
              <w:bottom w:w="0" w:type="dxa"/>
              <w:right w:w="108" w:type="dxa"/>
            </w:tcMar>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proofErr w:type="spellStart"/>
            <w:r w:rsidRPr="005E128F">
              <w:rPr>
                <w:rFonts w:ascii="Times New Roman" w:eastAsia="Times New Roman" w:hAnsi="Times New Roman" w:cs="Times New Roman"/>
                <w:color w:val="000000"/>
                <w:sz w:val="24"/>
                <w:szCs w:val="24"/>
                <w:lang w:val="pl-PL" w:eastAsia="pl-PL"/>
              </w:rPr>
              <w:t>Mažasis</w:t>
            </w:r>
            <w:proofErr w:type="spellEnd"/>
            <w:r w:rsidRPr="005E128F">
              <w:rPr>
                <w:rFonts w:ascii="Times New Roman" w:eastAsia="Times New Roman" w:hAnsi="Times New Roman" w:cs="Times New Roman"/>
                <w:color w:val="000000"/>
                <w:sz w:val="24"/>
                <w:szCs w:val="24"/>
                <w:lang w:val="pl-PL" w:eastAsia="pl-PL"/>
              </w:rPr>
              <w:t xml:space="preserve"> </w:t>
            </w:r>
            <w:proofErr w:type="spellStart"/>
            <w:r w:rsidRPr="005E128F">
              <w:rPr>
                <w:rFonts w:ascii="Times New Roman" w:eastAsia="Times New Roman" w:hAnsi="Times New Roman" w:cs="Times New Roman"/>
                <w:color w:val="000000"/>
                <w:sz w:val="24"/>
                <w:szCs w:val="24"/>
                <w:lang w:val="pl-PL" w:eastAsia="pl-PL"/>
              </w:rPr>
              <w:t>futbolas</w:t>
            </w:r>
            <w:proofErr w:type="spellEnd"/>
          </w:p>
        </w:tc>
        <w:tc>
          <w:tcPr>
            <w:tcW w:w="1807" w:type="dxa"/>
            <w:tcBorders>
              <w:top w:val="nil"/>
              <w:left w:val="nil"/>
              <w:bottom w:val="single" w:sz="8" w:space="0" w:color="auto"/>
              <w:right w:val="single" w:sz="8" w:space="0" w:color="auto"/>
            </w:tcBorders>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proofErr w:type="spellStart"/>
            <w:r w:rsidRPr="005E128F">
              <w:rPr>
                <w:rFonts w:ascii="Times New Roman" w:eastAsia="Times New Roman" w:hAnsi="Times New Roman" w:cs="Times New Roman"/>
                <w:color w:val="000000"/>
                <w:sz w:val="24"/>
                <w:szCs w:val="24"/>
                <w:lang w:val="pl-PL" w:eastAsia="pl-PL"/>
              </w:rPr>
              <w:t>Mergaičių</w:t>
            </w:r>
            <w:proofErr w:type="spellEnd"/>
            <w:r w:rsidRPr="005E128F">
              <w:rPr>
                <w:rFonts w:ascii="Times New Roman" w:eastAsia="Times New Roman" w:hAnsi="Times New Roman" w:cs="Times New Roman"/>
                <w:color w:val="000000"/>
                <w:sz w:val="24"/>
                <w:szCs w:val="24"/>
                <w:lang w:val="pl-PL" w:eastAsia="pl-PL"/>
              </w:rPr>
              <w:t xml:space="preserve"> komanda</w:t>
            </w:r>
          </w:p>
        </w:tc>
        <w:tc>
          <w:tcPr>
            <w:tcW w:w="0" w:type="auto"/>
            <w:tcBorders>
              <w:top w:val="nil"/>
              <w:left w:val="nil"/>
              <w:bottom w:val="single" w:sz="8" w:space="0" w:color="auto"/>
              <w:right w:val="single" w:sz="8" w:space="0" w:color="auto"/>
            </w:tcBorders>
            <w:vAlign w:val="center"/>
          </w:tcPr>
          <w:p w:rsidR="005E128F" w:rsidRPr="005E128F" w:rsidRDefault="005E128F" w:rsidP="005E128F">
            <w:pPr>
              <w:spacing w:after="0" w:line="240" w:lineRule="auto"/>
              <w:rPr>
                <w:rFonts w:ascii="Times New Roman" w:eastAsia="Times New Roman" w:hAnsi="Times New Roman" w:cs="Times New Roman"/>
                <w:sz w:val="24"/>
                <w:szCs w:val="24"/>
                <w:lang w:val="en-US" w:eastAsia="pl-PL"/>
              </w:rPr>
            </w:pPr>
            <w:r w:rsidRPr="005E128F">
              <w:rPr>
                <w:rFonts w:ascii="Times New Roman" w:eastAsia="Times New Roman" w:hAnsi="Times New Roman" w:cs="Times New Roman"/>
                <w:color w:val="000000"/>
                <w:sz w:val="24"/>
                <w:szCs w:val="24"/>
                <w:lang w:val="de-DE" w:eastAsia="pl-PL"/>
              </w:rPr>
              <w:t xml:space="preserve">Č. </w:t>
            </w:r>
            <w:proofErr w:type="spellStart"/>
            <w:r w:rsidRPr="005E128F">
              <w:rPr>
                <w:rFonts w:ascii="Times New Roman" w:eastAsia="Times New Roman" w:hAnsi="Times New Roman" w:cs="Times New Roman"/>
                <w:color w:val="000000"/>
                <w:sz w:val="24"/>
                <w:szCs w:val="24"/>
                <w:lang w:val="de-DE" w:eastAsia="pl-PL"/>
              </w:rPr>
              <w:t>Jankevič</w:t>
            </w:r>
            <w:proofErr w:type="spellEnd"/>
          </w:p>
          <w:p w:rsidR="005E128F" w:rsidRPr="005E128F" w:rsidRDefault="005E128F" w:rsidP="005E128F">
            <w:pPr>
              <w:spacing w:after="0" w:line="240" w:lineRule="auto"/>
              <w:rPr>
                <w:rFonts w:ascii="Times New Roman" w:eastAsia="Times New Roman" w:hAnsi="Times New Roman" w:cs="Times New Roman"/>
                <w:sz w:val="24"/>
                <w:szCs w:val="24"/>
                <w:lang w:val="en-US" w:eastAsia="pl-PL"/>
              </w:rPr>
            </w:pPr>
            <w:r w:rsidRPr="005E128F">
              <w:rPr>
                <w:rFonts w:ascii="Times New Roman" w:eastAsia="Times New Roman" w:hAnsi="Times New Roman" w:cs="Times New Roman"/>
                <w:color w:val="000000"/>
                <w:sz w:val="24"/>
                <w:szCs w:val="24"/>
                <w:lang w:val="de-DE" w:eastAsia="pl-PL"/>
              </w:rPr>
              <w:t xml:space="preserve">Č. </w:t>
            </w:r>
            <w:proofErr w:type="spellStart"/>
            <w:r w:rsidRPr="005E128F">
              <w:rPr>
                <w:rFonts w:ascii="Times New Roman" w:eastAsia="Times New Roman" w:hAnsi="Times New Roman" w:cs="Times New Roman"/>
                <w:color w:val="000000"/>
                <w:sz w:val="24"/>
                <w:szCs w:val="24"/>
                <w:lang w:val="de-DE" w:eastAsia="pl-PL"/>
              </w:rPr>
              <w:t>Jankevič</w:t>
            </w:r>
            <w:proofErr w:type="spellEnd"/>
          </w:p>
          <w:p w:rsidR="005E128F" w:rsidRPr="005E128F" w:rsidRDefault="005E128F" w:rsidP="005E128F">
            <w:pPr>
              <w:spacing w:after="0" w:line="193" w:lineRule="atLeast"/>
              <w:rPr>
                <w:rFonts w:ascii="Times New Roman" w:eastAsia="Times New Roman" w:hAnsi="Times New Roman" w:cs="Times New Roman"/>
                <w:sz w:val="24"/>
                <w:szCs w:val="24"/>
                <w:lang w:val="en-US" w:eastAsia="pl-PL"/>
              </w:rPr>
            </w:pPr>
            <w:r w:rsidRPr="005E128F">
              <w:rPr>
                <w:rFonts w:ascii="Times New Roman" w:eastAsia="Times New Roman" w:hAnsi="Times New Roman" w:cs="Times New Roman"/>
                <w:sz w:val="24"/>
                <w:szCs w:val="24"/>
                <w:lang w:val="de-DE" w:eastAsia="pl-PL"/>
              </w:rPr>
              <w:t xml:space="preserve">H. </w:t>
            </w:r>
            <w:proofErr w:type="spellStart"/>
            <w:r w:rsidRPr="005E128F">
              <w:rPr>
                <w:rFonts w:ascii="Times New Roman" w:eastAsia="Times New Roman" w:hAnsi="Times New Roman" w:cs="Times New Roman"/>
                <w:sz w:val="24"/>
                <w:szCs w:val="24"/>
                <w:lang w:val="de-DE" w:eastAsia="pl-PL"/>
              </w:rPr>
              <w:t>Novikevi</w:t>
            </w:r>
            <w:proofErr w:type="spellEnd"/>
            <w:r w:rsidRPr="005E128F">
              <w:rPr>
                <w:rFonts w:ascii="Times New Roman" w:eastAsia="Times New Roman" w:hAnsi="Times New Roman" w:cs="Times New Roman"/>
                <w:sz w:val="24"/>
                <w:szCs w:val="24"/>
                <w:lang w:val="en-US" w:eastAsia="pl-PL"/>
              </w:rPr>
              <w:t>č</w:t>
            </w:r>
          </w:p>
        </w:tc>
        <w:tc>
          <w:tcPr>
            <w:tcW w:w="0" w:type="auto"/>
            <w:tcBorders>
              <w:top w:val="nil"/>
              <w:left w:val="nil"/>
              <w:bottom w:val="single" w:sz="8" w:space="0" w:color="auto"/>
              <w:right w:val="single" w:sz="8" w:space="0" w:color="auto"/>
            </w:tcBorders>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en-US" w:eastAsia="pl-PL"/>
              </w:rPr>
              <w:t xml:space="preserve">I </w:t>
            </w:r>
            <w:proofErr w:type="spellStart"/>
            <w:r w:rsidRPr="005E128F">
              <w:rPr>
                <w:rFonts w:ascii="Times New Roman" w:eastAsia="Times New Roman" w:hAnsi="Times New Roman" w:cs="Times New Roman"/>
                <w:sz w:val="24"/>
                <w:szCs w:val="24"/>
                <w:lang w:val="en-US" w:eastAsia="pl-PL"/>
              </w:rPr>
              <w:t>vieta</w:t>
            </w:r>
            <w:proofErr w:type="spellEnd"/>
          </w:p>
        </w:tc>
        <w:tc>
          <w:tcPr>
            <w:tcW w:w="1795" w:type="dxa"/>
            <w:tcBorders>
              <w:top w:val="nil"/>
              <w:left w:val="nil"/>
              <w:bottom w:val="single" w:sz="8" w:space="0" w:color="auto"/>
              <w:right w:val="single" w:sz="8" w:space="0" w:color="auto"/>
            </w:tcBorders>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pl-PL" w:eastAsia="pl-PL"/>
              </w:rPr>
              <w:t> </w:t>
            </w:r>
          </w:p>
        </w:tc>
      </w:tr>
      <w:tr w:rsidR="005E128F" w:rsidRPr="005E128F" w:rsidTr="005E128F">
        <w:trPr>
          <w:trHeight w:val="193"/>
          <w:jc w:val="center"/>
        </w:trPr>
        <w:tc>
          <w:tcPr>
            <w:tcW w:w="0" w:type="auto"/>
            <w:vMerge/>
            <w:tcBorders>
              <w:top w:val="nil"/>
              <w:left w:val="single" w:sz="8" w:space="0" w:color="auto"/>
              <w:bottom w:val="single" w:sz="8" w:space="0" w:color="auto"/>
              <w:right w:val="single" w:sz="8" w:space="0" w:color="auto"/>
            </w:tcBorders>
            <w:vAlign w:val="center"/>
          </w:tcPr>
          <w:p w:rsidR="005E128F" w:rsidRPr="005E128F" w:rsidRDefault="005E128F" w:rsidP="005E128F">
            <w:pPr>
              <w:spacing w:after="0" w:line="240" w:lineRule="auto"/>
              <w:rPr>
                <w:rFonts w:ascii="Times New Roman" w:eastAsia="Times New Roman" w:hAnsi="Times New Roman" w:cs="Times New Roman"/>
                <w:sz w:val="24"/>
                <w:szCs w:val="24"/>
                <w:lang w:val="pl-PL" w:eastAsia="pl-PL"/>
              </w:rPr>
            </w:pPr>
          </w:p>
        </w:tc>
        <w:tc>
          <w:tcPr>
            <w:tcW w:w="1789" w:type="dxa"/>
            <w:tcBorders>
              <w:top w:val="nil"/>
              <w:left w:val="nil"/>
              <w:bottom w:val="single" w:sz="8" w:space="0" w:color="auto"/>
              <w:right w:val="single" w:sz="8" w:space="0" w:color="auto"/>
            </w:tcBorders>
            <w:tcMar>
              <w:top w:w="0" w:type="dxa"/>
              <w:left w:w="108" w:type="dxa"/>
              <w:bottom w:w="0" w:type="dxa"/>
              <w:right w:w="108" w:type="dxa"/>
            </w:tcMar>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proofErr w:type="spellStart"/>
            <w:r w:rsidRPr="005E128F">
              <w:rPr>
                <w:rFonts w:ascii="Times New Roman" w:eastAsia="Times New Roman" w:hAnsi="Times New Roman" w:cs="Times New Roman"/>
                <w:sz w:val="24"/>
                <w:szCs w:val="24"/>
                <w:lang w:val="en-US" w:eastAsia="pl-PL"/>
              </w:rPr>
              <w:t>Kvadratas</w:t>
            </w:r>
            <w:proofErr w:type="spellEnd"/>
          </w:p>
        </w:tc>
        <w:tc>
          <w:tcPr>
            <w:tcW w:w="1807" w:type="dxa"/>
            <w:tcBorders>
              <w:top w:val="nil"/>
              <w:left w:val="nil"/>
              <w:bottom w:val="single" w:sz="8" w:space="0" w:color="auto"/>
              <w:right w:val="single" w:sz="8" w:space="0" w:color="auto"/>
            </w:tcBorders>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proofErr w:type="spellStart"/>
            <w:r w:rsidRPr="005E128F">
              <w:rPr>
                <w:rFonts w:ascii="Times New Roman" w:eastAsia="Times New Roman" w:hAnsi="Times New Roman" w:cs="Times New Roman"/>
                <w:color w:val="000000"/>
                <w:sz w:val="24"/>
                <w:szCs w:val="24"/>
                <w:lang w:val="pl-PL" w:eastAsia="pl-PL"/>
              </w:rPr>
              <w:t>Mergaičių</w:t>
            </w:r>
            <w:proofErr w:type="spellEnd"/>
            <w:r w:rsidRPr="005E128F">
              <w:rPr>
                <w:rFonts w:ascii="Times New Roman" w:eastAsia="Times New Roman" w:hAnsi="Times New Roman" w:cs="Times New Roman"/>
                <w:color w:val="000000"/>
                <w:sz w:val="24"/>
                <w:szCs w:val="24"/>
                <w:lang w:val="pl-PL" w:eastAsia="pl-PL"/>
              </w:rPr>
              <w:t xml:space="preserve"> komanda</w:t>
            </w:r>
          </w:p>
        </w:tc>
        <w:tc>
          <w:tcPr>
            <w:tcW w:w="0" w:type="auto"/>
            <w:tcBorders>
              <w:top w:val="nil"/>
              <w:left w:val="nil"/>
              <w:bottom w:val="single" w:sz="8" w:space="0" w:color="auto"/>
              <w:right w:val="single" w:sz="8" w:space="0" w:color="auto"/>
            </w:tcBorders>
            <w:vAlign w:val="center"/>
          </w:tcPr>
          <w:p w:rsidR="005E128F" w:rsidRPr="005E128F" w:rsidRDefault="005E128F" w:rsidP="005E128F">
            <w:pPr>
              <w:spacing w:after="0" w:line="240" w:lineRule="auto"/>
              <w:rPr>
                <w:rFonts w:ascii="Times New Roman" w:eastAsia="Times New Roman" w:hAnsi="Times New Roman" w:cs="Times New Roman"/>
                <w:sz w:val="24"/>
                <w:szCs w:val="24"/>
                <w:lang w:val="en-US" w:eastAsia="pl-PL"/>
              </w:rPr>
            </w:pPr>
            <w:r w:rsidRPr="005E128F">
              <w:rPr>
                <w:rFonts w:ascii="Times New Roman" w:eastAsia="Times New Roman" w:hAnsi="Times New Roman" w:cs="Times New Roman"/>
                <w:color w:val="000000"/>
                <w:sz w:val="24"/>
                <w:szCs w:val="24"/>
                <w:lang w:val="de-DE" w:eastAsia="pl-PL"/>
              </w:rPr>
              <w:t xml:space="preserve">Č. </w:t>
            </w:r>
            <w:proofErr w:type="spellStart"/>
            <w:r w:rsidRPr="005E128F">
              <w:rPr>
                <w:rFonts w:ascii="Times New Roman" w:eastAsia="Times New Roman" w:hAnsi="Times New Roman" w:cs="Times New Roman"/>
                <w:color w:val="000000"/>
                <w:sz w:val="24"/>
                <w:szCs w:val="24"/>
                <w:lang w:val="de-DE" w:eastAsia="pl-PL"/>
              </w:rPr>
              <w:t>Jankevič</w:t>
            </w:r>
            <w:proofErr w:type="spellEnd"/>
          </w:p>
          <w:p w:rsidR="005E128F" w:rsidRPr="005E128F" w:rsidRDefault="005E128F" w:rsidP="005E128F">
            <w:pPr>
              <w:spacing w:after="0" w:line="240" w:lineRule="auto"/>
              <w:rPr>
                <w:rFonts w:ascii="Times New Roman" w:eastAsia="Times New Roman" w:hAnsi="Times New Roman" w:cs="Times New Roman"/>
                <w:sz w:val="24"/>
                <w:szCs w:val="24"/>
                <w:lang w:val="en-US" w:eastAsia="pl-PL"/>
              </w:rPr>
            </w:pPr>
            <w:r w:rsidRPr="005E128F">
              <w:rPr>
                <w:rFonts w:ascii="Times New Roman" w:eastAsia="Times New Roman" w:hAnsi="Times New Roman" w:cs="Times New Roman"/>
                <w:color w:val="000000"/>
                <w:sz w:val="24"/>
                <w:szCs w:val="24"/>
                <w:lang w:val="de-DE" w:eastAsia="pl-PL"/>
              </w:rPr>
              <w:t xml:space="preserve">Č. </w:t>
            </w:r>
            <w:proofErr w:type="spellStart"/>
            <w:r w:rsidRPr="005E128F">
              <w:rPr>
                <w:rFonts w:ascii="Times New Roman" w:eastAsia="Times New Roman" w:hAnsi="Times New Roman" w:cs="Times New Roman"/>
                <w:color w:val="000000"/>
                <w:sz w:val="24"/>
                <w:szCs w:val="24"/>
                <w:lang w:val="de-DE" w:eastAsia="pl-PL"/>
              </w:rPr>
              <w:t>Jankevič</w:t>
            </w:r>
            <w:proofErr w:type="spellEnd"/>
          </w:p>
          <w:p w:rsidR="005E128F" w:rsidRPr="005E128F" w:rsidRDefault="005E128F" w:rsidP="005E128F">
            <w:pPr>
              <w:spacing w:after="0" w:line="193" w:lineRule="atLeast"/>
              <w:rPr>
                <w:rFonts w:ascii="Times New Roman" w:eastAsia="Times New Roman" w:hAnsi="Times New Roman" w:cs="Times New Roman"/>
                <w:sz w:val="24"/>
                <w:szCs w:val="24"/>
                <w:lang w:val="en-US" w:eastAsia="pl-PL"/>
              </w:rPr>
            </w:pPr>
            <w:r w:rsidRPr="005E128F">
              <w:rPr>
                <w:rFonts w:ascii="Times New Roman" w:eastAsia="Times New Roman" w:hAnsi="Times New Roman" w:cs="Times New Roman"/>
                <w:sz w:val="24"/>
                <w:szCs w:val="24"/>
                <w:lang w:val="de-DE" w:eastAsia="pl-PL"/>
              </w:rPr>
              <w:t xml:space="preserve">H. </w:t>
            </w:r>
            <w:proofErr w:type="spellStart"/>
            <w:r w:rsidRPr="005E128F">
              <w:rPr>
                <w:rFonts w:ascii="Times New Roman" w:eastAsia="Times New Roman" w:hAnsi="Times New Roman" w:cs="Times New Roman"/>
                <w:sz w:val="24"/>
                <w:szCs w:val="24"/>
                <w:lang w:val="de-DE" w:eastAsia="pl-PL"/>
              </w:rPr>
              <w:t>Novikevi</w:t>
            </w:r>
            <w:proofErr w:type="spellEnd"/>
            <w:r w:rsidRPr="005E128F">
              <w:rPr>
                <w:rFonts w:ascii="Times New Roman" w:eastAsia="Times New Roman" w:hAnsi="Times New Roman" w:cs="Times New Roman"/>
                <w:sz w:val="24"/>
                <w:szCs w:val="24"/>
                <w:lang w:val="en-US" w:eastAsia="pl-PL"/>
              </w:rPr>
              <w:t>č</w:t>
            </w:r>
          </w:p>
        </w:tc>
        <w:tc>
          <w:tcPr>
            <w:tcW w:w="0" w:type="auto"/>
            <w:tcBorders>
              <w:top w:val="nil"/>
              <w:left w:val="nil"/>
              <w:bottom w:val="single" w:sz="8" w:space="0" w:color="auto"/>
              <w:right w:val="single" w:sz="8" w:space="0" w:color="auto"/>
            </w:tcBorders>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en-US" w:eastAsia="pl-PL"/>
              </w:rPr>
              <w:t xml:space="preserve">II </w:t>
            </w:r>
            <w:proofErr w:type="spellStart"/>
            <w:r w:rsidRPr="005E128F">
              <w:rPr>
                <w:rFonts w:ascii="Times New Roman" w:eastAsia="Times New Roman" w:hAnsi="Times New Roman" w:cs="Times New Roman"/>
                <w:sz w:val="24"/>
                <w:szCs w:val="24"/>
                <w:lang w:val="en-US" w:eastAsia="pl-PL"/>
              </w:rPr>
              <w:t>vieta</w:t>
            </w:r>
            <w:proofErr w:type="spellEnd"/>
          </w:p>
        </w:tc>
        <w:tc>
          <w:tcPr>
            <w:tcW w:w="1795" w:type="dxa"/>
            <w:tcBorders>
              <w:top w:val="nil"/>
              <w:left w:val="nil"/>
              <w:bottom w:val="single" w:sz="8" w:space="0" w:color="auto"/>
              <w:right w:val="single" w:sz="8" w:space="0" w:color="auto"/>
            </w:tcBorders>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pl-PL" w:eastAsia="pl-PL"/>
              </w:rPr>
              <w:t> </w:t>
            </w:r>
          </w:p>
        </w:tc>
      </w:tr>
      <w:tr w:rsidR="005E128F" w:rsidRPr="005E128F" w:rsidTr="005E128F">
        <w:trPr>
          <w:trHeight w:val="193"/>
          <w:jc w:val="center"/>
        </w:trPr>
        <w:tc>
          <w:tcPr>
            <w:tcW w:w="0" w:type="auto"/>
            <w:vMerge/>
            <w:tcBorders>
              <w:top w:val="nil"/>
              <w:left w:val="single" w:sz="8" w:space="0" w:color="auto"/>
              <w:bottom w:val="single" w:sz="8" w:space="0" w:color="auto"/>
              <w:right w:val="single" w:sz="8" w:space="0" w:color="auto"/>
            </w:tcBorders>
            <w:vAlign w:val="center"/>
          </w:tcPr>
          <w:p w:rsidR="005E128F" w:rsidRPr="005E128F" w:rsidRDefault="005E128F" w:rsidP="005E128F">
            <w:pPr>
              <w:spacing w:after="0" w:line="240" w:lineRule="auto"/>
              <w:rPr>
                <w:rFonts w:ascii="Times New Roman" w:eastAsia="Times New Roman" w:hAnsi="Times New Roman" w:cs="Times New Roman"/>
                <w:sz w:val="24"/>
                <w:szCs w:val="24"/>
                <w:lang w:val="pl-PL" w:eastAsia="pl-PL"/>
              </w:rPr>
            </w:pPr>
          </w:p>
        </w:tc>
        <w:tc>
          <w:tcPr>
            <w:tcW w:w="1789" w:type="dxa"/>
            <w:tcBorders>
              <w:top w:val="nil"/>
              <w:left w:val="nil"/>
              <w:bottom w:val="single" w:sz="8" w:space="0" w:color="auto"/>
              <w:right w:val="single" w:sz="8" w:space="0" w:color="auto"/>
            </w:tcBorders>
            <w:tcMar>
              <w:top w:w="0" w:type="dxa"/>
              <w:left w:w="108" w:type="dxa"/>
              <w:bottom w:w="0" w:type="dxa"/>
              <w:right w:w="108" w:type="dxa"/>
            </w:tcMar>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proofErr w:type="spellStart"/>
            <w:r w:rsidRPr="005E128F">
              <w:rPr>
                <w:rFonts w:ascii="Times New Roman" w:eastAsia="Times New Roman" w:hAnsi="Times New Roman" w:cs="Times New Roman"/>
                <w:sz w:val="24"/>
                <w:szCs w:val="24"/>
                <w:lang w:val="en-US" w:eastAsia="pl-PL"/>
              </w:rPr>
              <w:t>Stalo</w:t>
            </w:r>
            <w:proofErr w:type="spellEnd"/>
            <w:r w:rsidRPr="005E128F">
              <w:rPr>
                <w:rFonts w:ascii="Times New Roman" w:eastAsia="Times New Roman" w:hAnsi="Times New Roman" w:cs="Times New Roman"/>
                <w:sz w:val="24"/>
                <w:szCs w:val="24"/>
                <w:lang w:val="en-US" w:eastAsia="pl-PL"/>
              </w:rPr>
              <w:t xml:space="preserve"> </w:t>
            </w:r>
            <w:proofErr w:type="spellStart"/>
            <w:r w:rsidRPr="005E128F">
              <w:rPr>
                <w:rFonts w:ascii="Times New Roman" w:eastAsia="Times New Roman" w:hAnsi="Times New Roman" w:cs="Times New Roman"/>
                <w:sz w:val="24"/>
                <w:szCs w:val="24"/>
                <w:lang w:val="en-US" w:eastAsia="pl-PL"/>
              </w:rPr>
              <w:t>tenisas</w:t>
            </w:r>
            <w:proofErr w:type="spellEnd"/>
          </w:p>
        </w:tc>
        <w:tc>
          <w:tcPr>
            <w:tcW w:w="1807" w:type="dxa"/>
            <w:tcBorders>
              <w:top w:val="nil"/>
              <w:left w:val="nil"/>
              <w:bottom w:val="single" w:sz="8" w:space="0" w:color="auto"/>
              <w:right w:val="single" w:sz="8" w:space="0" w:color="auto"/>
            </w:tcBorders>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proofErr w:type="spellStart"/>
            <w:r w:rsidRPr="005E128F">
              <w:rPr>
                <w:rFonts w:ascii="Times New Roman" w:eastAsia="Times New Roman" w:hAnsi="Times New Roman" w:cs="Times New Roman"/>
                <w:color w:val="000000"/>
                <w:sz w:val="24"/>
                <w:szCs w:val="24"/>
                <w:lang w:val="pl-PL" w:eastAsia="pl-PL"/>
              </w:rPr>
              <w:t>Mergaičių</w:t>
            </w:r>
            <w:proofErr w:type="spellEnd"/>
            <w:r w:rsidRPr="005E128F">
              <w:rPr>
                <w:rFonts w:ascii="Times New Roman" w:eastAsia="Times New Roman" w:hAnsi="Times New Roman" w:cs="Times New Roman"/>
                <w:color w:val="000000"/>
                <w:sz w:val="24"/>
                <w:szCs w:val="24"/>
                <w:lang w:val="pl-PL" w:eastAsia="pl-PL"/>
              </w:rPr>
              <w:t xml:space="preserve"> komanda</w:t>
            </w:r>
          </w:p>
        </w:tc>
        <w:tc>
          <w:tcPr>
            <w:tcW w:w="0" w:type="auto"/>
            <w:tcBorders>
              <w:top w:val="nil"/>
              <w:left w:val="nil"/>
              <w:bottom w:val="single" w:sz="8" w:space="0" w:color="auto"/>
              <w:right w:val="single" w:sz="8" w:space="0" w:color="auto"/>
            </w:tcBorders>
            <w:vAlign w:val="center"/>
          </w:tcPr>
          <w:p w:rsidR="005E128F" w:rsidRPr="005E128F" w:rsidRDefault="005E128F" w:rsidP="005E128F">
            <w:pPr>
              <w:spacing w:after="0" w:line="240" w:lineRule="auto"/>
              <w:rPr>
                <w:rFonts w:ascii="Times New Roman" w:eastAsia="Times New Roman" w:hAnsi="Times New Roman" w:cs="Times New Roman"/>
                <w:sz w:val="24"/>
                <w:szCs w:val="24"/>
                <w:lang w:val="en-US" w:eastAsia="pl-PL"/>
              </w:rPr>
            </w:pPr>
            <w:r w:rsidRPr="005E128F">
              <w:rPr>
                <w:rFonts w:ascii="Times New Roman" w:eastAsia="Times New Roman" w:hAnsi="Times New Roman" w:cs="Times New Roman"/>
                <w:color w:val="000000"/>
                <w:sz w:val="24"/>
                <w:szCs w:val="24"/>
                <w:lang w:val="de-DE" w:eastAsia="pl-PL"/>
              </w:rPr>
              <w:t xml:space="preserve">Č. </w:t>
            </w:r>
            <w:proofErr w:type="spellStart"/>
            <w:r w:rsidRPr="005E128F">
              <w:rPr>
                <w:rFonts w:ascii="Times New Roman" w:eastAsia="Times New Roman" w:hAnsi="Times New Roman" w:cs="Times New Roman"/>
                <w:color w:val="000000"/>
                <w:sz w:val="24"/>
                <w:szCs w:val="24"/>
                <w:lang w:val="de-DE" w:eastAsia="pl-PL"/>
              </w:rPr>
              <w:t>Jankevič</w:t>
            </w:r>
            <w:proofErr w:type="spellEnd"/>
          </w:p>
          <w:p w:rsidR="005E128F" w:rsidRPr="005E128F" w:rsidRDefault="005E128F" w:rsidP="005E128F">
            <w:pPr>
              <w:spacing w:after="0" w:line="240" w:lineRule="auto"/>
              <w:rPr>
                <w:rFonts w:ascii="Times New Roman" w:eastAsia="Times New Roman" w:hAnsi="Times New Roman" w:cs="Times New Roman"/>
                <w:sz w:val="24"/>
                <w:szCs w:val="24"/>
                <w:lang w:val="en-US" w:eastAsia="pl-PL"/>
              </w:rPr>
            </w:pPr>
            <w:r w:rsidRPr="005E128F">
              <w:rPr>
                <w:rFonts w:ascii="Times New Roman" w:eastAsia="Times New Roman" w:hAnsi="Times New Roman" w:cs="Times New Roman"/>
                <w:color w:val="000000"/>
                <w:sz w:val="24"/>
                <w:szCs w:val="24"/>
                <w:lang w:val="de-DE" w:eastAsia="pl-PL"/>
              </w:rPr>
              <w:t xml:space="preserve">Č. </w:t>
            </w:r>
            <w:proofErr w:type="spellStart"/>
            <w:r w:rsidRPr="005E128F">
              <w:rPr>
                <w:rFonts w:ascii="Times New Roman" w:eastAsia="Times New Roman" w:hAnsi="Times New Roman" w:cs="Times New Roman"/>
                <w:color w:val="000000"/>
                <w:sz w:val="24"/>
                <w:szCs w:val="24"/>
                <w:lang w:val="de-DE" w:eastAsia="pl-PL"/>
              </w:rPr>
              <w:t>Jankevič</w:t>
            </w:r>
            <w:proofErr w:type="spellEnd"/>
          </w:p>
          <w:p w:rsidR="005E128F" w:rsidRPr="005E128F" w:rsidRDefault="005E128F" w:rsidP="005E128F">
            <w:pPr>
              <w:spacing w:after="0" w:line="193" w:lineRule="atLeast"/>
              <w:rPr>
                <w:rFonts w:ascii="Times New Roman" w:eastAsia="Times New Roman" w:hAnsi="Times New Roman" w:cs="Times New Roman"/>
                <w:sz w:val="24"/>
                <w:szCs w:val="24"/>
                <w:lang w:val="en-US" w:eastAsia="pl-PL"/>
              </w:rPr>
            </w:pPr>
            <w:r w:rsidRPr="005E128F">
              <w:rPr>
                <w:rFonts w:ascii="Times New Roman" w:eastAsia="Times New Roman" w:hAnsi="Times New Roman" w:cs="Times New Roman"/>
                <w:sz w:val="24"/>
                <w:szCs w:val="24"/>
                <w:lang w:val="de-DE" w:eastAsia="pl-PL"/>
              </w:rPr>
              <w:t xml:space="preserve">H. </w:t>
            </w:r>
            <w:proofErr w:type="spellStart"/>
            <w:r w:rsidRPr="005E128F">
              <w:rPr>
                <w:rFonts w:ascii="Times New Roman" w:eastAsia="Times New Roman" w:hAnsi="Times New Roman" w:cs="Times New Roman"/>
                <w:sz w:val="24"/>
                <w:szCs w:val="24"/>
                <w:lang w:val="de-DE" w:eastAsia="pl-PL"/>
              </w:rPr>
              <w:t>Novikevi</w:t>
            </w:r>
            <w:proofErr w:type="spellEnd"/>
            <w:r w:rsidRPr="005E128F">
              <w:rPr>
                <w:rFonts w:ascii="Times New Roman" w:eastAsia="Times New Roman" w:hAnsi="Times New Roman" w:cs="Times New Roman"/>
                <w:sz w:val="24"/>
                <w:szCs w:val="24"/>
                <w:lang w:val="en-US" w:eastAsia="pl-PL"/>
              </w:rPr>
              <w:t>č</w:t>
            </w:r>
          </w:p>
        </w:tc>
        <w:tc>
          <w:tcPr>
            <w:tcW w:w="0" w:type="auto"/>
            <w:tcBorders>
              <w:top w:val="nil"/>
              <w:left w:val="nil"/>
              <w:bottom w:val="single" w:sz="8" w:space="0" w:color="auto"/>
              <w:right w:val="single" w:sz="8" w:space="0" w:color="auto"/>
            </w:tcBorders>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en-US" w:eastAsia="pl-PL"/>
              </w:rPr>
              <w:t xml:space="preserve">III </w:t>
            </w:r>
            <w:proofErr w:type="spellStart"/>
            <w:r w:rsidRPr="005E128F">
              <w:rPr>
                <w:rFonts w:ascii="Times New Roman" w:eastAsia="Times New Roman" w:hAnsi="Times New Roman" w:cs="Times New Roman"/>
                <w:sz w:val="24"/>
                <w:szCs w:val="24"/>
                <w:lang w:val="en-US" w:eastAsia="pl-PL"/>
              </w:rPr>
              <w:t>vieta</w:t>
            </w:r>
            <w:proofErr w:type="spellEnd"/>
          </w:p>
        </w:tc>
        <w:tc>
          <w:tcPr>
            <w:tcW w:w="1795" w:type="dxa"/>
            <w:tcBorders>
              <w:top w:val="nil"/>
              <w:left w:val="nil"/>
              <w:bottom w:val="single" w:sz="8" w:space="0" w:color="auto"/>
              <w:right w:val="single" w:sz="8" w:space="0" w:color="auto"/>
            </w:tcBorders>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pl-PL" w:eastAsia="pl-PL"/>
              </w:rPr>
              <w:t> </w:t>
            </w:r>
          </w:p>
        </w:tc>
      </w:tr>
      <w:tr w:rsidR="005E128F" w:rsidRPr="005E128F" w:rsidTr="005E128F">
        <w:trPr>
          <w:trHeight w:val="193"/>
          <w:jc w:val="center"/>
        </w:trPr>
        <w:tc>
          <w:tcPr>
            <w:tcW w:w="0" w:type="auto"/>
            <w:vMerge/>
            <w:tcBorders>
              <w:top w:val="nil"/>
              <w:left w:val="single" w:sz="8" w:space="0" w:color="auto"/>
              <w:bottom w:val="single" w:sz="8" w:space="0" w:color="auto"/>
              <w:right w:val="single" w:sz="8" w:space="0" w:color="auto"/>
            </w:tcBorders>
            <w:vAlign w:val="center"/>
          </w:tcPr>
          <w:p w:rsidR="005E128F" w:rsidRPr="005E128F" w:rsidRDefault="005E128F" w:rsidP="005E128F">
            <w:pPr>
              <w:spacing w:after="0" w:line="240" w:lineRule="auto"/>
              <w:rPr>
                <w:rFonts w:ascii="Times New Roman" w:eastAsia="Times New Roman" w:hAnsi="Times New Roman" w:cs="Times New Roman"/>
                <w:sz w:val="24"/>
                <w:szCs w:val="24"/>
                <w:lang w:val="pl-PL" w:eastAsia="pl-PL"/>
              </w:rPr>
            </w:pPr>
          </w:p>
        </w:tc>
        <w:tc>
          <w:tcPr>
            <w:tcW w:w="8502"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5E128F" w:rsidRPr="005E128F" w:rsidRDefault="005E128F" w:rsidP="005E128F">
            <w:pPr>
              <w:spacing w:before="100" w:beforeAutospacing="1" w:after="100" w:afterAutospacing="1" w:line="193" w:lineRule="atLeast"/>
              <w:jc w:val="center"/>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b/>
                <w:bCs/>
                <w:sz w:val="24"/>
                <w:szCs w:val="24"/>
                <w:lang w:val="pl-PL" w:eastAsia="pl-PL"/>
              </w:rPr>
              <w:t>ISTORIJA</w:t>
            </w:r>
          </w:p>
        </w:tc>
      </w:tr>
      <w:tr w:rsidR="005E128F" w:rsidRPr="005E128F" w:rsidTr="005E128F">
        <w:trPr>
          <w:trHeight w:val="193"/>
          <w:jc w:val="center"/>
        </w:trPr>
        <w:tc>
          <w:tcPr>
            <w:tcW w:w="0" w:type="auto"/>
            <w:vMerge/>
            <w:tcBorders>
              <w:top w:val="nil"/>
              <w:left w:val="single" w:sz="8" w:space="0" w:color="auto"/>
              <w:bottom w:val="single" w:sz="8" w:space="0" w:color="auto"/>
              <w:right w:val="single" w:sz="8" w:space="0" w:color="auto"/>
            </w:tcBorders>
            <w:vAlign w:val="center"/>
          </w:tcPr>
          <w:p w:rsidR="005E128F" w:rsidRPr="005E128F" w:rsidRDefault="005E128F" w:rsidP="005E128F">
            <w:pPr>
              <w:spacing w:after="0" w:line="240" w:lineRule="auto"/>
              <w:rPr>
                <w:rFonts w:ascii="Times New Roman" w:eastAsia="Times New Roman" w:hAnsi="Times New Roman" w:cs="Times New Roman"/>
                <w:sz w:val="24"/>
                <w:szCs w:val="24"/>
                <w:lang w:val="pl-PL" w:eastAsia="pl-PL"/>
              </w:rPr>
            </w:pPr>
          </w:p>
        </w:tc>
        <w:tc>
          <w:tcPr>
            <w:tcW w:w="1789" w:type="dxa"/>
            <w:tcBorders>
              <w:top w:val="nil"/>
              <w:left w:val="nil"/>
              <w:bottom w:val="single" w:sz="8" w:space="0" w:color="auto"/>
              <w:right w:val="single" w:sz="8" w:space="0" w:color="auto"/>
            </w:tcBorders>
            <w:tcMar>
              <w:top w:w="0" w:type="dxa"/>
              <w:left w:w="108" w:type="dxa"/>
              <w:bottom w:w="0" w:type="dxa"/>
              <w:right w:w="108" w:type="dxa"/>
            </w:tcMar>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color w:val="000000"/>
                <w:sz w:val="24"/>
                <w:szCs w:val="24"/>
                <w:lang w:val="pl-PL" w:eastAsia="pl-PL"/>
              </w:rPr>
              <w:t>Olimpiada</w:t>
            </w:r>
          </w:p>
        </w:tc>
        <w:tc>
          <w:tcPr>
            <w:tcW w:w="1807" w:type="dxa"/>
            <w:tcBorders>
              <w:top w:val="nil"/>
              <w:left w:val="nil"/>
              <w:bottom w:val="single" w:sz="8" w:space="0" w:color="auto"/>
              <w:right w:val="single" w:sz="8" w:space="0" w:color="auto"/>
            </w:tcBorders>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pl-PL" w:eastAsia="pl-PL"/>
              </w:rPr>
              <w:t xml:space="preserve">A. </w:t>
            </w:r>
            <w:proofErr w:type="spellStart"/>
            <w:r w:rsidRPr="005E128F">
              <w:rPr>
                <w:rFonts w:ascii="Times New Roman" w:eastAsia="Times New Roman" w:hAnsi="Times New Roman" w:cs="Times New Roman"/>
                <w:sz w:val="24"/>
                <w:szCs w:val="24"/>
                <w:lang w:val="pl-PL" w:eastAsia="pl-PL"/>
              </w:rPr>
              <w:t>Nenartovič</w:t>
            </w:r>
            <w:proofErr w:type="spellEnd"/>
          </w:p>
        </w:tc>
        <w:tc>
          <w:tcPr>
            <w:tcW w:w="0" w:type="auto"/>
            <w:tcBorders>
              <w:top w:val="nil"/>
              <w:left w:val="nil"/>
              <w:bottom w:val="single" w:sz="8" w:space="0" w:color="auto"/>
              <w:right w:val="single" w:sz="8" w:space="0" w:color="auto"/>
            </w:tcBorders>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pl-PL" w:eastAsia="pl-PL"/>
              </w:rPr>
              <w:t xml:space="preserve">M. </w:t>
            </w:r>
            <w:proofErr w:type="spellStart"/>
            <w:r w:rsidRPr="005E128F">
              <w:rPr>
                <w:rFonts w:ascii="Times New Roman" w:eastAsia="Times New Roman" w:hAnsi="Times New Roman" w:cs="Times New Roman"/>
                <w:sz w:val="24"/>
                <w:szCs w:val="24"/>
                <w:lang w:val="pl-PL" w:eastAsia="pl-PL"/>
              </w:rPr>
              <w:t>Stančik</w:t>
            </w:r>
            <w:proofErr w:type="spellEnd"/>
          </w:p>
        </w:tc>
        <w:tc>
          <w:tcPr>
            <w:tcW w:w="0" w:type="auto"/>
            <w:tcBorders>
              <w:top w:val="nil"/>
              <w:left w:val="nil"/>
              <w:bottom w:val="single" w:sz="8" w:space="0" w:color="auto"/>
              <w:right w:val="single" w:sz="8" w:space="0" w:color="auto"/>
            </w:tcBorders>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pl-PL" w:eastAsia="pl-PL"/>
              </w:rPr>
              <w:t xml:space="preserve">III </w:t>
            </w:r>
            <w:proofErr w:type="spellStart"/>
            <w:r w:rsidRPr="005E128F">
              <w:rPr>
                <w:rFonts w:ascii="Times New Roman" w:eastAsia="Times New Roman" w:hAnsi="Times New Roman" w:cs="Times New Roman"/>
                <w:sz w:val="24"/>
                <w:szCs w:val="24"/>
                <w:lang w:val="pl-PL" w:eastAsia="pl-PL"/>
              </w:rPr>
              <w:t>vieta</w:t>
            </w:r>
            <w:proofErr w:type="spellEnd"/>
          </w:p>
        </w:tc>
        <w:tc>
          <w:tcPr>
            <w:tcW w:w="1795" w:type="dxa"/>
            <w:tcBorders>
              <w:top w:val="nil"/>
              <w:left w:val="nil"/>
              <w:bottom w:val="single" w:sz="8" w:space="0" w:color="auto"/>
              <w:right w:val="single" w:sz="8" w:space="0" w:color="auto"/>
            </w:tcBorders>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pl-PL" w:eastAsia="pl-PL"/>
              </w:rPr>
              <w:t> </w:t>
            </w:r>
          </w:p>
        </w:tc>
      </w:tr>
      <w:tr w:rsidR="005E128F" w:rsidRPr="005E128F" w:rsidTr="005E128F">
        <w:trPr>
          <w:trHeight w:val="193"/>
          <w:jc w:val="center"/>
        </w:trPr>
        <w:tc>
          <w:tcPr>
            <w:tcW w:w="0" w:type="auto"/>
            <w:vMerge/>
            <w:tcBorders>
              <w:top w:val="nil"/>
              <w:left w:val="single" w:sz="8" w:space="0" w:color="auto"/>
              <w:bottom w:val="single" w:sz="8" w:space="0" w:color="auto"/>
              <w:right w:val="single" w:sz="8" w:space="0" w:color="auto"/>
            </w:tcBorders>
            <w:vAlign w:val="center"/>
          </w:tcPr>
          <w:p w:rsidR="005E128F" w:rsidRPr="005E128F" w:rsidRDefault="005E128F" w:rsidP="005E128F">
            <w:pPr>
              <w:spacing w:after="0" w:line="240" w:lineRule="auto"/>
              <w:rPr>
                <w:rFonts w:ascii="Times New Roman" w:eastAsia="Times New Roman" w:hAnsi="Times New Roman" w:cs="Times New Roman"/>
                <w:sz w:val="24"/>
                <w:szCs w:val="24"/>
                <w:lang w:val="pl-PL" w:eastAsia="pl-PL"/>
              </w:rPr>
            </w:pPr>
          </w:p>
        </w:tc>
        <w:tc>
          <w:tcPr>
            <w:tcW w:w="178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proofErr w:type="spellStart"/>
            <w:r w:rsidRPr="005E128F">
              <w:rPr>
                <w:rFonts w:ascii="Times New Roman" w:eastAsia="Times New Roman" w:hAnsi="Times New Roman" w:cs="Times New Roman"/>
                <w:sz w:val="24"/>
                <w:szCs w:val="24"/>
                <w:lang w:val="en-US" w:eastAsia="pl-PL"/>
              </w:rPr>
              <w:t>Viktorina</w:t>
            </w:r>
            <w:proofErr w:type="spellEnd"/>
            <w:r w:rsidRPr="005E128F">
              <w:rPr>
                <w:rFonts w:ascii="Times New Roman" w:eastAsia="Times New Roman" w:hAnsi="Times New Roman" w:cs="Times New Roman"/>
                <w:sz w:val="24"/>
                <w:szCs w:val="24"/>
                <w:lang w:val="en-US" w:eastAsia="pl-PL"/>
              </w:rPr>
              <w:t xml:space="preserve"> „</w:t>
            </w:r>
            <w:proofErr w:type="spellStart"/>
            <w:r w:rsidRPr="005E128F">
              <w:rPr>
                <w:rFonts w:ascii="Times New Roman" w:eastAsia="Times New Roman" w:hAnsi="Times New Roman" w:cs="Times New Roman"/>
                <w:sz w:val="24"/>
                <w:szCs w:val="24"/>
                <w:lang w:val="en-US" w:eastAsia="pl-PL"/>
              </w:rPr>
              <w:t>Lietuvos</w:t>
            </w:r>
            <w:proofErr w:type="spellEnd"/>
            <w:r w:rsidRPr="005E128F">
              <w:rPr>
                <w:rFonts w:ascii="Times New Roman" w:eastAsia="Times New Roman" w:hAnsi="Times New Roman" w:cs="Times New Roman"/>
                <w:sz w:val="24"/>
                <w:szCs w:val="24"/>
                <w:lang w:val="en-US" w:eastAsia="pl-PL"/>
              </w:rPr>
              <w:t xml:space="preserve"> </w:t>
            </w:r>
            <w:proofErr w:type="spellStart"/>
            <w:r w:rsidRPr="005E128F">
              <w:rPr>
                <w:rFonts w:ascii="Times New Roman" w:eastAsia="Times New Roman" w:hAnsi="Times New Roman" w:cs="Times New Roman"/>
                <w:sz w:val="24"/>
                <w:szCs w:val="24"/>
                <w:lang w:val="en-US" w:eastAsia="pl-PL"/>
              </w:rPr>
              <w:t>istorijos</w:t>
            </w:r>
            <w:proofErr w:type="spellEnd"/>
            <w:r w:rsidRPr="005E128F">
              <w:rPr>
                <w:rFonts w:ascii="Times New Roman" w:eastAsia="Times New Roman" w:hAnsi="Times New Roman" w:cs="Times New Roman"/>
                <w:sz w:val="24"/>
                <w:szCs w:val="24"/>
                <w:lang w:val="en-US" w:eastAsia="pl-PL"/>
              </w:rPr>
              <w:t xml:space="preserve"> </w:t>
            </w:r>
            <w:proofErr w:type="spellStart"/>
            <w:r w:rsidRPr="005E128F">
              <w:rPr>
                <w:rFonts w:ascii="Times New Roman" w:eastAsia="Times New Roman" w:hAnsi="Times New Roman" w:cs="Times New Roman"/>
                <w:sz w:val="24"/>
                <w:szCs w:val="24"/>
                <w:lang w:val="en-US" w:eastAsia="pl-PL"/>
              </w:rPr>
              <w:t>kriviai</w:t>
            </w:r>
            <w:proofErr w:type="spellEnd"/>
            <w:r w:rsidRPr="005E128F">
              <w:rPr>
                <w:rFonts w:ascii="Times New Roman" w:eastAsia="Times New Roman" w:hAnsi="Times New Roman" w:cs="Times New Roman"/>
                <w:sz w:val="24"/>
                <w:szCs w:val="24"/>
                <w:lang w:val="en-US" w:eastAsia="pl-PL"/>
              </w:rPr>
              <w:t>“</w:t>
            </w:r>
          </w:p>
        </w:tc>
        <w:tc>
          <w:tcPr>
            <w:tcW w:w="1807" w:type="dxa"/>
            <w:tcBorders>
              <w:top w:val="nil"/>
              <w:left w:val="nil"/>
              <w:bottom w:val="single" w:sz="8" w:space="0" w:color="auto"/>
              <w:right w:val="single" w:sz="8" w:space="0" w:color="auto"/>
            </w:tcBorders>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en-US" w:eastAsia="pl-PL"/>
              </w:rPr>
              <w:t xml:space="preserve">E. </w:t>
            </w:r>
            <w:proofErr w:type="spellStart"/>
            <w:r w:rsidRPr="005E128F">
              <w:rPr>
                <w:rFonts w:ascii="Times New Roman" w:eastAsia="Times New Roman" w:hAnsi="Times New Roman" w:cs="Times New Roman"/>
                <w:sz w:val="24"/>
                <w:szCs w:val="24"/>
                <w:lang w:val="en-US" w:eastAsia="pl-PL"/>
              </w:rPr>
              <w:t>Derengovska</w:t>
            </w:r>
            <w:proofErr w:type="spellEnd"/>
          </w:p>
        </w:tc>
        <w:tc>
          <w:tcPr>
            <w:tcW w:w="0" w:type="auto"/>
            <w:vMerge w:val="restart"/>
            <w:tcBorders>
              <w:top w:val="nil"/>
              <w:left w:val="nil"/>
              <w:bottom w:val="single" w:sz="8" w:space="0" w:color="auto"/>
              <w:right w:val="single" w:sz="8" w:space="0" w:color="auto"/>
            </w:tcBorders>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pl-PL" w:eastAsia="pl-PL"/>
              </w:rPr>
              <w:t xml:space="preserve">J. </w:t>
            </w:r>
            <w:proofErr w:type="spellStart"/>
            <w:r w:rsidRPr="005E128F">
              <w:rPr>
                <w:rFonts w:ascii="Times New Roman" w:eastAsia="Times New Roman" w:hAnsi="Times New Roman" w:cs="Times New Roman"/>
                <w:sz w:val="24"/>
                <w:szCs w:val="24"/>
                <w:lang w:val="pl-PL" w:eastAsia="pl-PL"/>
              </w:rPr>
              <w:t>Sliževska</w:t>
            </w:r>
            <w:proofErr w:type="spellEnd"/>
          </w:p>
        </w:tc>
        <w:tc>
          <w:tcPr>
            <w:tcW w:w="0" w:type="auto"/>
            <w:vMerge w:val="restart"/>
            <w:tcBorders>
              <w:top w:val="nil"/>
              <w:left w:val="nil"/>
              <w:bottom w:val="single" w:sz="8" w:space="0" w:color="auto"/>
              <w:right w:val="single" w:sz="8" w:space="0" w:color="auto"/>
            </w:tcBorders>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en-US" w:eastAsia="pl-PL"/>
              </w:rPr>
              <w:t xml:space="preserve">II </w:t>
            </w:r>
            <w:proofErr w:type="spellStart"/>
            <w:r w:rsidRPr="005E128F">
              <w:rPr>
                <w:rFonts w:ascii="Times New Roman" w:eastAsia="Times New Roman" w:hAnsi="Times New Roman" w:cs="Times New Roman"/>
                <w:sz w:val="24"/>
                <w:szCs w:val="24"/>
                <w:lang w:val="en-US" w:eastAsia="pl-PL"/>
              </w:rPr>
              <w:t>vieta</w:t>
            </w:r>
            <w:proofErr w:type="spellEnd"/>
          </w:p>
        </w:tc>
        <w:tc>
          <w:tcPr>
            <w:tcW w:w="1795" w:type="dxa"/>
            <w:tcBorders>
              <w:top w:val="nil"/>
              <w:left w:val="nil"/>
              <w:bottom w:val="single" w:sz="8" w:space="0" w:color="auto"/>
              <w:right w:val="single" w:sz="8" w:space="0" w:color="auto"/>
            </w:tcBorders>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pl-PL" w:eastAsia="pl-PL"/>
              </w:rPr>
              <w:t> </w:t>
            </w:r>
          </w:p>
        </w:tc>
      </w:tr>
      <w:tr w:rsidR="005E128F" w:rsidRPr="005E128F" w:rsidTr="005E128F">
        <w:trPr>
          <w:trHeight w:val="193"/>
          <w:jc w:val="center"/>
        </w:trPr>
        <w:tc>
          <w:tcPr>
            <w:tcW w:w="0" w:type="auto"/>
            <w:vMerge/>
            <w:tcBorders>
              <w:top w:val="nil"/>
              <w:left w:val="single" w:sz="8" w:space="0" w:color="auto"/>
              <w:bottom w:val="single" w:sz="8" w:space="0" w:color="auto"/>
              <w:right w:val="single" w:sz="8" w:space="0" w:color="auto"/>
            </w:tcBorders>
            <w:vAlign w:val="center"/>
          </w:tcPr>
          <w:p w:rsidR="005E128F" w:rsidRPr="005E128F" w:rsidRDefault="005E128F" w:rsidP="005E128F">
            <w:pPr>
              <w:spacing w:after="0" w:line="240" w:lineRule="auto"/>
              <w:rPr>
                <w:rFonts w:ascii="Times New Roman" w:eastAsia="Times New Roman" w:hAnsi="Times New Roman" w:cs="Times New Roman"/>
                <w:sz w:val="24"/>
                <w:szCs w:val="24"/>
                <w:lang w:val="pl-PL" w:eastAsia="pl-PL"/>
              </w:rPr>
            </w:pPr>
          </w:p>
        </w:tc>
        <w:tc>
          <w:tcPr>
            <w:tcW w:w="0" w:type="auto"/>
            <w:vMerge/>
            <w:tcBorders>
              <w:top w:val="nil"/>
              <w:left w:val="nil"/>
              <w:bottom w:val="single" w:sz="8" w:space="0" w:color="auto"/>
              <w:right w:val="single" w:sz="8" w:space="0" w:color="auto"/>
            </w:tcBorders>
            <w:vAlign w:val="center"/>
          </w:tcPr>
          <w:p w:rsidR="005E128F" w:rsidRPr="005E128F" w:rsidRDefault="005E128F" w:rsidP="005E128F">
            <w:pPr>
              <w:spacing w:after="0" w:line="240" w:lineRule="auto"/>
              <w:rPr>
                <w:rFonts w:ascii="Times New Roman" w:eastAsia="Times New Roman" w:hAnsi="Times New Roman" w:cs="Times New Roman"/>
                <w:sz w:val="24"/>
                <w:szCs w:val="24"/>
                <w:lang w:val="pl-PL" w:eastAsia="pl-PL"/>
              </w:rPr>
            </w:pPr>
          </w:p>
        </w:tc>
        <w:tc>
          <w:tcPr>
            <w:tcW w:w="1807" w:type="dxa"/>
            <w:tcBorders>
              <w:top w:val="nil"/>
              <w:left w:val="nil"/>
              <w:bottom w:val="single" w:sz="8" w:space="0" w:color="auto"/>
              <w:right w:val="single" w:sz="8" w:space="0" w:color="auto"/>
            </w:tcBorders>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en-US" w:eastAsia="pl-PL"/>
              </w:rPr>
              <w:t xml:space="preserve">L. </w:t>
            </w:r>
            <w:proofErr w:type="spellStart"/>
            <w:r w:rsidRPr="005E128F">
              <w:rPr>
                <w:rFonts w:ascii="Times New Roman" w:eastAsia="Times New Roman" w:hAnsi="Times New Roman" w:cs="Times New Roman"/>
                <w:sz w:val="24"/>
                <w:szCs w:val="24"/>
                <w:lang w:val="pl-PL" w:eastAsia="pl-PL"/>
              </w:rPr>
              <w:t>Ivaniukaitė</w:t>
            </w:r>
            <w:proofErr w:type="spellEnd"/>
          </w:p>
        </w:tc>
        <w:tc>
          <w:tcPr>
            <w:tcW w:w="0" w:type="auto"/>
            <w:vMerge/>
            <w:tcBorders>
              <w:top w:val="nil"/>
              <w:left w:val="nil"/>
              <w:bottom w:val="single" w:sz="8" w:space="0" w:color="auto"/>
              <w:right w:val="single" w:sz="8" w:space="0" w:color="auto"/>
            </w:tcBorders>
            <w:vAlign w:val="center"/>
          </w:tcPr>
          <w:p w:rsidR="005E128F" w:rsidRPr="005E128F" w:rsidRDefault="005E128F" w:rsidP="005E128F">
            <w:pPr>
              <w:spacing w:after="0" w:line="240" w:lineRule="auto"/>
              <w:rPr>
                <w:rFonts w:ascii="Times New Roman" w:eastAsia="Times New Roman" w:hAnsi="Times New Roman" w:cs="Times New Roman"/>
                <w:sz w:val="24"/>
                <w:szCs w:val="24"/>
                <w:lang w:val="pl-PL" w:eastAsia="pl-PL"/>
              </w:rPr>
            </w:pPr>
          </w:p>
        </w:tc>
        <w:tc>
          <w:tcPr>
            <w:tcW w:w="0" w:type="auto"/>
            <w:vMerge/>
            <w:tcBorders>
              <w:top w:val="nil"/>
              <w:left w:val="nil"/>
              <w:bottom w:val="single" w:sz="8" w:space="0" w:color="auto"/>
              <w:right w:val="single" w:sz="8" w:space="0" w:color="auto"/>
            </w:tcBorders>
            <w:vAlign w:val="center"/>
          </w:tcPr>
          <w:p w:rsidR="005E128F" w:rsidRPr="005E128F" w:rsidRDefault="005E128F" w:rsidP="005E128F">
            <w:pPr>
              <w:spacing w:after="0" w:line="240" w:lineRule="auto"/>
              <w:rPr>
                <w:rFonts w:ascii="Times New Roman" w:eastAsia="Times New Roman" w:hAnsi="Times New Roman" w:cs="Times New Roman"/>
                <w:sz w:val="24"/>
                <w:szCs w:val="24"/>
                <w:lang w:val="pl-PL" w:eastAsia="pl-PL"/>
              </w:rPr>
            </w:pPr>
          </w:p>
        </w:tc>
        <w:tc>
          <w:tcPr>
            <w:tcW w:w="1795" w:type="dxa"/>
            <w:tcBorders>
              <w:top w:val="nil"/>
              <w:left w:val="nil"/>
              <w:bottom w:val="single" w:sz="8" w:space="0" w:color="auto"/>
              <w:right w:val="single" w:sz="8" w:space="0" w:color="auto"/>
            </w:tcBorders>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pl-PL" w:eastAsia="pl-PL"/>
              </w:rPr>
              <w:t> </w:t>
            </w:r>
          </w:p>
        </w:tc>
      </w:tr>
      <w:tr w:rsidR="005E128F" w:rsidRPr="005E128F" w:rsidTr="005E128F">
        <w:trPr>
          <w:trHeight w:val="193"/>
          <w:jc w:val="center"/>
        </w:trPr>
        <w:tc>
          <w:tcPr>
            <w:tcW w:w="0" w:type="auto"/>
            <w:vMerge/>
            <w:tcBorders>
              <w:top w:val="nil"/>
              <w:left w:val="single" w:sz="8" w:space="0" w:color="auto"/>
              <w:bottom w:val="single" w:sz="8" w:space="0" w:color="auto"/>
              <w:right w:val="single" w:sz="8" w:space="0" w:color="auto"/>
            </w:tcBorders>
            <w:vAlign w:val="center"/>
          </w:tcPr>
          <w:p w:rsidR="005E128F" w:rsidRPr="005E128F" w:rsidRDefault="005E128F" w:rsidP="005E128F">
            <w:pPr>
              <w:spacing w:after="0" w:line="240" w:lineRule="auto"/>
              <w:rPr>
                <w:rFonts w:ascii="Times New Roman" w:eastAsia="Times New Roman" w:hAnsi="Times New Roman" w:cs="Times New Roman"/>
                <w:sz w:val="24"/>
                <w:szCs w:val="24"/>
                <w:lang w:val="pl-PL" w:eastAsia="pl-PL"/>
              </w:rPr>
            </w:pPr>
          </w:p>
        </w:tc>
        <w:tc>
          <w:tcPr>
            <w:tcW w:w="0" w:type="auto"/>
            <w:vMerge/>
            <w:tcBorders>
              <w:top w:val="nil"/>
              <w:left w:val="nil"/>
              <w:bottom w:val="single" w:sz="8" w:space="0" w:color="auto"/>
              <w:right w:val="single" w:sz="8" w:space="0" w:color="auto"/>
            </w:tcBorders>
            <w:vAlign w:val="center"/>
          </w:tcPr>
          <w:p w:rsidR="005E128F" w:rsidRPr="005E128F" w:rsidRDefault="005E128F" w:rsidP="005E128F">
            <w:pPr>
              <w:spacing w:after="0" w:line="240" w:lineRule="auto"/>
              <w:rPr>
                <w:rFonts w:ascii="Times New Roman" w:eastAsia="Times New Roman" w:hAnsi="Times New Roman" w:cs="Times New Roman"/>
                <w:sz w:val="24"/>
                <w:szCs w:val="24"/>
                <w:lang w:val="pl-PL" w:eastAsia="pl-PL"/>
              </w:rPr>
            </w:pPr>
          </w:p>
        </w:tc>
        <w:tc>
          <w:tcPr>
            <w:tcW w:w="1807" w:type="dxa"/>
            <w:tcBorders>
              <w:top w:val="nil"/>
              <w:left w:val="nil"/>
              <w:bottom w:val="single" w:sz="8" w:space="0" w:color="auto"/>
              <w:right w:val="single" w:sz="8" w:space="0" w:color="auto"/>
            </w:tcBorders>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pl-PL" w:eastAsia="pl-PL"/>
              </w:rPr>
              <w:t xml:space="preserve">A. </w:t>
            </w:r>
            <w:proofErr w:type="spellStart"/>
            <w:r w:rsidRPr="005E128F">
              <w:rPr>
                <w:rFonts w:ascii="Times New Roman" w:eastAsia="Times New Roman" w:hAnsi="Times New Roman" w:cs="Times New Roman"/>
                <w:sz w:val="24"/>
                <w:szCs w:val="24"/>
                <w:lang w:val="pl-PL" w:eastAsia="pl-PL"/>
              </w:rPr>
              <w:t>Savelytė</w:t>
            </w:r>
            <w:proofErr w:type="spellEnd"/>
          </w:p>
        </w:tc>
        <w:tc>
          <w:tcPr>
            <w:tcW w:w="0" w:type="auto"/>
            <w:vMerge/>
            <w:tcBorders>
              <w:top w:val="nil"/>
              <w:left w:val="nil"/>
              <w:bottom w:val="single" w:sz="8" w:space="0" w:color="auto"/>
              <w:right w:val="single" w:sz="8" w:space="0" w:color="auto"/>
            </w:tcBorders>
            <w:vAlign w:val="center"/>
          </w:tcPr>
          <w:p w:rsidR="005E128F" w:rsidRPr="005E128F" w:rsidRDefault="005E128F" w:rsidP="005E128F">
            <w:pPr>
              <w:spacing w:after="0" w:line="240" w:lineRule="auto"/>
              <w:rPr>
                <w:rFonts w:ascii="Times New Roman" w:eastAsia="Times New Roman" w:hAnsi="Times New Roman" w:cs="Times New Roman"/>
                <w:sz w:val="24"/>
                <w:szCs w:val="24"/>
                <w:lang w:val="pl-PL" w:eastAsia="pl-PL"/>
              </w:rPr>
            </w:pPr>
          </w:p>
        </w:tc>
        <w:tc>
          <w:tcPr>
            <w:tcW w:w="0" w:type="auto"/>
            <w:vMerge/>
            <w:tcBorders>
              <w:top w:val="nil"/>
              <w:left w:val="nil"/>
              <w:bottom w:val="single" w:sz="8" w:space="0" w:color="auto"/>
              <w:right w:val="single" w:sz="8" w:space="0" w:color="auto"/>
            </w:tcBorders>
            <w:vAlign w:val="center"/>
          </w:tcPr>
          <w:p w:rsidR="005E128F" w:rsidRPr="005E128F" w:rsidRDefault="005E128F" w:rsidP="005E128F">
            <w:pPr>
              <w:spacing w:after="0" w:line="240" w:lineRule="auto"/>
              <w:rPr>
                <w:rFonts w:ascii="Times New Roman" w:eastAsia="Times New Roman" w:hAnsi="Times New Roman" w:cs="Times New Roman"/>
                <w:sz w:val="24"/>
                <w:szCs w:val="24"/>
                <w:lang w:val="pl-PL" w:eastAsia="pl-PL"/>
              </w:rPr>
            </w:pPr>
          </w:p>
        </w:tc>
        <w:tc>
          <w:tcPr>
            <w:tcW w:w="1795" w:type="dxa"/>
            <w:tcBorders>
              <w:top w:val="nil"/>
              <w:left w:val="nil"/>
              <w:bottom w:val="single" w:sz="8" w:space="0" w:color="auto"/>
              <w:right w:val="single" w:sz="8" w:space="0" w:color="auto"/>
            </w:tcBorders>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pl-PL" w:eastAsia="pl-PL"/>
              </w:rPr>
              <w:t> </w:t>
            </w:r>
          </w:p>
        </w:tc>
      </w:tr>
      <w:tr w:rsidR="005E128F" w:rsidRPr="005E128F" w:rsidTr="005E128F">
        <w:trPr>
          <w:trHeight w:val="193"/>
          <w:jc w:val="center"/>
        </w:trPr>
        <w:tc>
          <w:tcPr>
            <w:tcW w:w="0" w:type="auto"/>
            <w:vMerge/>
            <w:tcBorders>
              <w:top w:val="nil"/>
              <w:left w:val="single" w:sz="8" w:space="0" w:color="auto"/>
              <w:bottom w:val="single" w:sz="8" w:space="0" w:color="auto"/>
              <w:right w:val="single" w:sz="8" w:space="0" w:color="auto"/>
            </w:tcBorders>
            <w:vAlign w:val="center"/>
          </w:tcPr>
          <w:p w:rsidR="005E128F" w:rsidRPr="005E128F" w:rsidRDefault="005E128F" w:rsidP="005E128F">
            <w:pPr>
              <w:spacing w:after="0" w:line="240" w:lineRule="auto"/>
              <w:rPr>
                <w:rFonts w:ascii="Times New Roman" w:eastAsia="Times New Roman" w:hAnsi="Times New Roman" w:cs="Times New Roman"/>
                <w:sz w:val="24"/>
                <w:szCs w:val="24"/>
                <w:lang w:val="pl-PL" w:eastAsia="pl-PL"/>
              </w:rPr>
            </w:pPr>
          </w:p>
        </w:tc>
        <w:tc>
          <w:tcPr>
            <w:tcW w:w="8502"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5E128F" w:rsidRPr="005E128F" w:rsidRDefault="005E128F" w:rsidP="005E128F">
            <w:pPr>
              <w:spacing w:before="100" w:beforeAutospacing="1" w:after="100" w:afterAutospacing="1" w:line="193" w:lineRule="atLeast"/>
              <w:jc w:val="center"/>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b/>
                <w:bCs/>
                <w:color w:val="000000"/>
                <w:sz w:val="24"/>
                <w:szCs w:val="24"/>
                <w:lang w:val="pl-PL" w:eastAsia="pl-PL"/>
              </w:rPr>
              <w:t>CHEMIJA</w:t>
            </w:r>
          </w:p>
        </w:tc>
      </w:tr>
      <w:tr w:rsidR="005E128F" w:rsidRPr="005E128F" w:rsidTr="005E128F">
        <w:trPr>
          <w:trHeight w:val="193"/>
          <w:jc w:val="center"/>
        </w:trPr>
        <w:tc>
          <w:tcPr>
            <w:tcW w:w="0" w:type="auto"/>
            <w:vMerge/>
            <w:tcBorders>
              <w:top w:val="nil"/>
              <w:left w:val="single" w:sz="8" w:space="0" w:color="auto"/>
              <w:bottom w:val="single" w:sz="8" w:space="0" w:color="auto"/>
              <w:right w:val="single" w:sz="8" w:space="0" w:color="auto"/>
            </w:tcBorders>
            <w:vAlign w:val="center"/>
          </w:tcPr>
          <w:p w:rsidR="005E128F" w:rsidRPr="005E128F" w:rsidRDefault="005E128F" w:rsidP="005E128F">
            <w:pPr>
              <w:spacing w:after="0" w:line="240" w:lineRule="auto"/>
              <w:rPr>
                <w:rFonts w:ascii="Times New Roman" w:eastAsia="Times New Roman" w:hAnsi="Times New Roman" w:cs="Times New Roman"/>
                <w:sz w:val="24"/>
                <w:szCs w:val="24"/>
                <w:lang w:val="pl-PL" w:eastAsia="pl-PL"/>
              </w:rPr>
            </w:pPr>
          </w:p>
        </w:tc>
        <w:tc>
          <w:tcPr>
            <w:tcW w:w="1789" w:type="dxa"/>
            <w:tcBorders>
              <w:top w:val="nil"/>
              <w:left w:val="nil"/>
              <w:bottom w:val="single" w:sz="8" w:space="0" w:color="auto"/>
              <w:right w:val="single" w:sz="8" w:space="0" w:color="auto"/>
            </w:tcBorders>
            <w:tcMar>
              <w:top w:w="0" w:type="dxa"/>
              <w:left w:w="108" w:type="dxa"/>
              <w:bottom w:w="0" w:type="dxa"/>
              <w:right w:w="108" w:type="dxa"/>
            </w:tcMar>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color w:val="000000"/>
                <w:sz w:val="24"/>
                <w:szCs w:val="24"/>
                <w:lang w:val="pl-PL" w:eastAsia="pl-PL"/>
              </w:rPr>
              <w:t>Olimpiada</w:t>
            </w:r>
          </w:p>
        </w:tc>
        <w:tc>
          <w:tcPr>
            <w:tcW w:w="1807" w:type="dxa"/>
            <w:tcBorders>
              <w:top w:val="nil"/>
              <w:left w:val="nil"/>
              <w:bottom w:val="single" w:sz="8" w:space="0" w:color="auto"/>
              <w:right w:val="single" w:sz="8" w:space="0" w:color="auto"/>
            </w:tcBorders>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pl-PL" w:eastAsia="pl-PL"/>
              </w:rPr>
              <w:t xml:space="preserve">D. </w:t>
            </w:r>
            <w:proofErr w:type="spellStart"/>
            <w:r w:rsidRPr="005E128F">
              <w:rPr>
                <w:rFonts w:ascii="Times New Roman" w:eastAsia="Times New Roman" w:hAnsi="Times New Roman" w:cs="Times New Roman"/>
                <w:sz w:val="24"/>
                <w:szCs w:val="24"/>
                <w:lang w:val="pl-PL" w:eastAsia="pl-PL"/>
              </w:rPr>
              <w:t>Ragoža</w:t>
            </w:r>
            <w:proofErr w:type="spellEnd"/>
          </w:p>
        </w:tc>
        <w:tc>
          <w:tcPr>
            <w:tcW w:w="0" w:type="auto"/>
            <w:tcBorders>
              <w:top w:val="nil"/>
              <w:left w:val="nil"/>
              <w:bottom w:val="single" w:sz="8" w:space="0" w:color="auto"/>
              <w:right w:val="single" w:sz="8" w:space="0" w:color="auto"/>
            </w:tcBorders>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color w:val="000000"/>
                <w:sz w:val="24"/>
                <w:szCs w:val="24"/>
                <w:lang w:val="pl-PL" w:eastAsia="pl-PL"/>
              </w:rPr>
              <w:t xml:space="preserve">Ž. </w:t>
            </w:r>
            <w:proofErr w:type="spellStart"/>
            <w:r w:rsidRPr="005E128F">
              <w:rPr>
                <w:rFonts w:ascii="Times New Roman" w:eastAsia="Times New Roman" w:hAnsi="Times New Roman" w:cs="Times New Roman"/>
                <w:color w:val="000000"/>
                <w:sz w:val="24"/>
                <w:szCs w:val="24"/>
                <w:lang w:val="pl-PL" w:eastAsia="pl-PL"/>
              </w:rPr>
              <w:t>Bogdevičienė</w:t>
            </w:r>
            <w:proofErr w:type="spellEnd"/>
          </w:p>
        </w:tc>
        <w:tc>
          <w:tcPr>
            <w:tcW w:w="0" w:type="auto"/>
            <w:tcBorders>
              <w:top w:val="nil"/>
              <w:left w:val="nil"/>
              <w:bottom w:val="single" w:sz="8" w:space="0" w:color="auto"/>
              <w:right w:val="single" w:sz="8" w:space="0" w:color="auto"/>
            </w:tcBorders>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pl-PL" w:eastAsia="pl-PL"/>
              </w:rPr>
              <w:t xml:space="preserve">II </w:t>
            </w:r>
            <w:proofErr w:type="spellStart"/>
            <w:r w:rsidRPr="005E128F">
              <w:rPr>
                <w:rFonts w:ascii="Times New Roman" w:eastAsia="Times New Roman" w:hAnsi="Times New Roman" w:cs="Times New Roman"/>
                <w:sz w:val="24"/>
                <w:szCs w:val="24"/>
                <w:lang w:val="pl-PL" w:eastAsia="pl-PL"/>
              </w:rPr>
              <w:t>vieta</w:t>
            </w:r>
            <w:proofErr w:type="spellEnd"/>
          </w:p>
        </w:tc>
        <w:tc>
          <w:tcPr>
            <w:tcW w:w="1795" w:type="dxa"/>
            <w:tcBorders>
              <w:top w:val="nil"/>
              <w:left w:val="nil"/>
              <w:bottom w:val="single" w:sz="8" w:space="0" w:color="auto"/>
              <w:right w:val="single" w:sz="8" w:space="0" w:color="auto"/>
            </w:tcBorders>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pl-PL" w:eastAsia="pl-PL"/>
              </w:rPr>
              <w:t> </w:t>
            </w:r>
          </w:p>
        </w:tc>
      </w:tr>
      <w:tr w:rsidR="005E128F" w:rsidRPr="005E128F" w:rsidTr="005E128F">
        <w:trPr>
          <w:trHeight w:val="193"/>
          <w:jc w:val="center"/>
        </w:trPr>
        <w:tc>
          <w:tcPr>
            <w:tcW w:w="0" w:type="auto"/>
            <w:vMerge/>
            <w:tcBorders>
              <w:top w:val="nil"/>
              <w:left w:val="single" w:sz="8" w:space="0" w:color="auto"/>
              <w:bottom w:val="single" w:sz="8" w:space="0" w:color="auto"/>
              <w:right w:val="single" w:sz="8" w:space="0" w:color="auto"/>
            </w:tcBorders>
            <w:vAlign w:val="center"/>
          </w:tcPr>
          <w:p w:rsidR="005E128F" w:rsidRPr="005E128F" w:rsidRDefault="005E128F" w:rsidP="005E128F">
            <w:pPr>
              <w:spacing w:after="0" w:line="240" w:lineRule="auto"/>
              <w:rPr>
                <w:rFonts w:ascii="Times New Roman" w:eastAsia="Times New Roman" w:hAnsi="Times New Roman" w:cs="Times New Roman"/>
                <w:sz w:val="24"/>
                <w:szCs w:val="24"/>
                <w:lang w:val="pl-PL" w:eastAsia="pl-PL"/>
              </w:rPr>
            </w:pPr>
          </w:p>
        </w:tc>
        <w:tc>
          <w:tcPr>
            <w:tcW w:w="8502"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5E128F" w:rsidRPr="005E128F" w:rsidRDefault="005E128F" w:rsidP="005E128F">
            <w:pPr>
              <w:spacing w:before="100" w:beforeAutospacing="1" w:after="100" w:afterAutospacing="1" w:line="193" w:lineRule="atLeast"/>
              <w:jc w:val="center"/>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b/>
                <w:bCs/>
                <w:color w:val="000000"/>
                <w:sz w:val="24"/>
                <w:szCs w:val="24"/>
                <w:lang w:val="pl-PL" w:eastAsia="pl-PL"/>
              </w:rPr>
              <w:t>LIETUVIŲ KALBA</w:t>
            </w:r>
          </w:p>
        </w:tc>
      </w:tr>
      <w:tr w:rsidR="005E128F" w:rsidRPr="005E128F" w:rsidTr="005E128F">
        <w:trPr>
          <w:trHeight w:val="193"/>
          <w:jc w:val="center"/>
        </w:trPr>
        <w:tc>
          <w:tcPr>
            <w:tcW w:w="0" w:type="auto"/>
            <w:vMerge/>
            <w:tcBorders>
              <w:top w:val="nil"/>
              <w:left w:val="single" w:sz="8" w:space="0" w:color="auto"/>
              <w:bottom w:val="single" w:sz="8" w:space="0" w:color="auto"/>
              <w:right w:val="single" w:sz="8" w:space="0" w:color="auto"/>
            </w:tcBorders>
            <w:vAlign w:val="center"/>
          </w:tcPr>
          <w:p w:rsidR="005E128F" w:rsidRPr="005E128F" w:rsidRDefault="005E128F" w:rsidP="005E128F">
            <w:pPr>
              <w:spacing w:after="0" w:line="240" w:lineRule="auto"/>
              <w:rPr>
                <w:rFonts w:ascii="Times New Roman" w:eastAsia="Times New Roman" w:hAnsi="Times New Roman" w:cs="Times New Roman"/>
                <w:sz w:val="24"/>
                <w:szCs w:val="24"/>
                <w:lang w:val="pl-PL" w:eastAsia="pl-PL"/>
              </w:rPr>
            </w:pPr>
          </w:p>
        </w:tc>
        <w:tc>
          <w:tcPr>
            <w:tcW w:w="1789" w:type="dxa"/>
            <w:tcBorders>
              <w:top w:val="nil"/>
              <w:left w:val="nil"/>
              <w:bottom w:val="single" w:sz="8" w:space="0" w:color="auto"/>
              <w:right w:val="single" w:sz="8" w:space="0" w:color="auto"/>
            </w:tcBorders>
            <w:tcMar>
              <w:top w:w="0" w:type="dxa"/>
              <w:left w:w="108" w:type="dxa"/>
              <w:bottom w:w="0" w:type="dxa"/>
              <w:right w:w="108" w:type="dxa"/>
            </w:tcMar>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color w:val="000000"/>
                <w:sz w:val="24"/>
                <w:szCs w:val="24"/>
                <w:lang w:val="pl-PL" w:eastAsia="pl-PL"/>
              </w:rPr>
              <w:t>Olimpiada</w:t>
            </w:r>
          </w:p>
        </w:tc>
        <w:tc>
          <w:tcPr>
            <w:tcW w:w="1807" w:type="dxa"/>
            <w:tcBorders>
              <w:top w:val="nil"/>
              <w:left w:val="nil"/>
              <w:bottom w:val="single" w:sz="8" w:space="0" w:color="auto"/>
              <w:right w:val="single" w:sz="8" w:space="0" w:color="auto"/>
            </w:tcBorders>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pl-PL" w:eastAsia="pl-PL"/>
              </w:rPr>
              <w:t xml:space="preserve">D. </w:t>
            </w:r>
            <w:proofErr w:type="spellStart"/>
            <w:r w:rsidRPr="005E128F">
              <w:rPr>
                <w:rFonts w:ascii="Times New Roman" w:eastAsia="Times New Roman" w:hAnsi="Times New Roman" w:cs="Times New Roman"/>
                <w:sz w:val="24"/>
                <w:szCs w:val="24"/>
                <w:lang w:val="pl-PL" w:eastAsia="pl-PL"/>
              </w:rPr>
              <w:t>Bogdevič</w:t>
            </w:r>
            <w:proofErr w:type="spellEnd"/>
          </w:p>
        </w:tc>
        <w:tc>
          <w:tcPr>
            <w:tcW w:w="0" w:type="auto"/>
            <w:tcBorders>
              <w:top w:val="nil"/>
              <w:left w:val="nil"/>
              <w:bottom w:val="single" w:sz="8" w:space="0" w:color="auto"/>
              <w:right w:val="single" w:sz="8" w:space="0" w:color="auto"/>
            </w:tcBorders>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eastAsia="pl-PL"/>
              </w:rPr>
              <w:t xml:space="preserve">D. </w:t>
            </w:r>
            <w:proofErr w:type="spellStart"/>
            <w:r w:rsidRPr="005E128F">
              <w:rPr>
                <w:rFonts w:ascii="Times New Roman" w:eastAsia="Times New Roman" w:hAnsi="Times New Roman" w:cs="Times New Roman"/>
                <w:sz w:val="24"/>
                <w:szCs w:val="24"/>
                <w:lang w:eastAsia="pl-PL"/>
              </w:rPr>
              <w:t>Skiauterienė</w:t>
            </w:r>
            <w:proofErr w:type="spellEnd"/>
          </w:p>
        </w:tc>
        <w:tc>
          <w:tcPr>
            <w:tcW w:w="0" w:type="auto"/>
            <w:tcBorders>
              <w:top w:val="nil"/>
              <w:left w:val="nil"/>
              <w:bottom w:val="single" w:sz="8" w:space="0" w:color="auto"/>
              <w:right w:val="single" w:sz="8" w:space="0" w:color="auto"/>
            </w:tcBorders>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pl-PL" w:eastAsia="pl-PL"/>
              </w:rPr>
              <w:t xml:space="preserve">V </w:t>
            </w:r>
            <w:proofErr w:type="spellStart"/>
            <w:r w:rsidRPr="005E128F">
              <w:rPr>
                <w:rFonts w:ascii="Times New Roman" w:eastAsia="Times New Roman" w:hAnsi="Times New Roman" w:cs="Times New Roman"/>
                <w:sz w:val="24"/>
                <w:szCs w:val="24"/>
                <w:lang w:val="pl-PL" w:eastAsia="pl-PL"/>
              </w:rPr>
              <w:t>vieta</w:t>
            </w:r>
            <w:proofErr w:type="spellEnd"/>
          </w:p>
        </w:tc>
        <w:tc>
          <w:tcPr>
            <w:tcW w:w="1795" w:type="dxa"/>
            <w:tcBorders>
              <w:top w:val="nil"/>
              <w:left w:val="nil"/>
              <w:bottom w:val="single" w:sz="8" w:space="0" w:color="auto"/>
              <w:right w:val="single" w:sz="8" w:space="0" w:color="auto"/>
            </w:tcBorders>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pl-PL" w:eastAsia="pl-PL"/>
              </w:rPr>
              <w:t> </w:t>
            </w:r>
          </w:p>
        </w:tc>
      </w:tr>
      <w:tr w:rsidR="005E128F" w:rsidRPr="005E128F" w:rsidTr="005E128F">
        <w:trPr>
          <w:trHeight w:val="193"/>
          <w:jc w:val="center"/>
        </w:trPr>
        <w:tc>
          <w:tcPr>
            <w:tcW w:w="0" w:type="auto"/>
            <w:vMerge/>
            <w:tcBorders>
              <w:top w:val="nil"/>
              <w:left w:val="single" w:sz="8" w:space="0" w:color="auto"/>
              <w:bottom w:val="single" w:sz="8" w:space="0" w:color="auto"/>
              <w:right w:val="single" w:sz="8" w:space="0" w:color="auto"/>
            </w:tcBorders>
            <w:vAlign w:val="center"/>
          </w:tcPr>
          <w:p w:rsidR="005E128F" w:rsidRPr="005E128F" w:rsidRDefault="005E128F" w:rsidP="005E128F">
            <w:pPr>
              <w:spacing w:after="0" w:line="240" w:lineRule="auto"/>
              <w:rPr>
                <w:rFonts w:ascii="Times New Roman" w:eastAsia="Times New Roman" w:hAnsi="Times New Roman" w:cs="Times New Roman"/>
                <w:sz w:val="24"/>
                <w:szCs w:val="24"/>
                <w:lang w:val="pl-PL" w:eastAsia="pl-PL"/>
              </w:rPr>
            </w:pPr>
          </w:p>
        </w:tc>
        <w:tc>
          <w:tcPr>
            <w:tcW w:w="8502"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5E128F" w:rsidRPr="005E128F" w:rsidRDefault="005E128F" w:rsidP="005E128F">
            <w:pPr>
              <w:spacing w:before="100" w:beforeAutospacing="1" w:after="100" w:afterAutospacing="1" w:line="193" w:lineRule="atLeast"/>
              <w:jc w:val="center"/>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b/>
                <w:bCs/>
                <w:color w:val="000000"/>
                <w:sz w:val="20"/>
                <w:szCs w:val="20"/>
                <w:lang w:eastAsia="pl-PL"/>
              </w:rPr>
              <w:t>GEOGRAFIJA</w:t>
            </w:r>
          </w:p>
        </w:tc>
      </w:tr>
      <w:tr w:rsidR="005E128F" w:rsidRPr="005E128F" w:rsidTr="005E128F">
        <w:trPr>
          <w:trHeight w:val="193"/>
          <w:jc w:val="center"/>
        </w:trPr>
        <w:tc>
          <w:tcPr>
            <w:tcW w:w="0" w:type="auto"/>
            <w:vMerge/>
            <w:tcBorders>
              <w:top w:val="nil"/>
              <w:left w:val="single" w:sz="8" w:space="0" w:color="auto"/>
              <w:bottom w:val="single" w:sz="8" w:space="0" w:color="auto"/>
              <w:right w:val="single" w:sz="8" w:space="0" w:color="auto"/>
            </w:tcBorders>
            <w:vAlign w:val="center"/>
          </w:tcPr>
          <w:p w:rsidR="005E128F" w:rsidRPr="005E128F" w:rsidRDefault="005E128F" w:rsidP="005E128F">
            <w:pPr>
              <w:spacing w:after="0" w:line="240" w:lineRule="auto"/>
              <w:rPr>
                <w:rFonts w:ascii="Times New Roman" w:eastAsia="Times New Roman" w:hAnsi="Times New Roman" w:cs="Times New Roman"/>
                <w:sz w:val="24"/>
                <w:szCs w:val="24"/>
                <w:lang w:val="pl-PL" w:eastAsia="pl-PL"/>
              </w:rPr>
            </w:pPr>
          </w:p>
        </w:tc>
        <w:tc>
          <w:tcPr>
            <w:tcW w:w="178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color w:val="000000"/>
                <w:sz w:val="24"/>
                <w:szCs w:val="24"/>
                <w:lang w:val="pl-PL" w:eastAsia="pl-PL"/>
              </w:rPr>
              <w:t>Olimpiada</w:t>
            </w:r>
          </w:p>
        </w:tc>
        <w:tc>
          <w:tcPr>
            <w:tcW w:w="1807" w:type="dxa"/>
            <w:tcBorders>
              <w:top w:val="nil"/>
              <w:left w:val="nil"/>
              <w:bottom w:val="single" w:sz="8" w:space="0" w:color="auto"/>
              <w:right w:val="single" w:sz="8" w:space="0" w:color="auto"/>
            </w:tcBorders>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color w:val="000000"/>
                <w:sz w:val="24"/>
                <w:szCs w:val="24"/>
                <w:lang w:eastAsia="pl-PL"/>
              </w:rPr>
              <w:t xml:space="preserve">S. </w:t>
            </w:r>
            <w:proofErr w:type="spellStart"/>
            <w:r w:rsidRPr="005E128F">
              <w:rPr>
                <w:rFonts w:ascii="Times New Roman" w:eastAsia="Times New Roman" w:hAnsi="Times New Roman" w:cs="Times New Roman"/>
                <w:color w:val="000000"/>
                <w:sz w:val="24"/>
                <w:szCs w:val="24"/>
                <w:lang w:eastAsia="pl-PL"/>
              </w:rPr>
              <w:t>Andrukonis</w:t>
            </w:r>
            <w:proofErr w:type="spellEnd"/>
          </w:p>
        </w:tc>
        <w:tc>
          <w:tcPr>
            <w:tcW w:w="0" w:type="auto"/>
            <w:vMerge w:val="restart"/>
            <w:tcBorders>
              <w:top w:val="nil"/>
              <w:left w:val="nil"/>
              <w:bottom w:val="single" w:sz="8" w:space="0" w:color="auto"/>
              <w:right w:val="single" w:sz="8" w:space="0" w:color="auto"/>
            </w:tcBorders>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eastAsia="pl-PL"/>
              </w:rPr>
              <w:t xml:space="preserve">K. </w:t>
            </w:r>
            <w:proofErr w:type="spellStart"/>
            <w:r w:rsidRPr="005E128F">
              <w:rPr>
                <w:rFonts w:ascii="Times New Roman" w:eastAsia="Times New Roman" w:hAnsi="Times New Roman" w:cs="Times New Roman"/>
                <w:sz w:val="24"/>
                <w:szCs w:val="24"/>
                <w:lang w:eastAsia="pl-PL"/>
              </w:rPr>
              <w:t>Jusevič</w:t>
            </w:r>
            <w:proofErr w:type="spellEnd"/>
          </w:p>
        </w:tc>
        <w:tc>
          <w:tcPr>
            <w:tcW w:w="0" w:type="auto"/>
            <w:tcBorders>
              <w:top w:val="nil"/>
              <w:left w:val="nil"/>
              <w:bottom w:val="single" w:sz="8" w:space="0" w:color="auto"/>
              <w:right w:val="single" w:sz="8" w:space="0" w:color="auto"/>
            </w:tcBorders>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pl-PL" w:eastAsia="pl-PL"/>
              </w:rPr>
              <w:t xml:space="preserve">I </w:t>
            </w:r>
            <w:proofErr w:type="spellStart"/>
            <w:r w:rsidRPr="005E128F">
              <w:rPr>
                <w:rFonts w:ascii="Times New Roman" w:eastAsia="Times New Roman" w:hAnsi="Times New Roman" w:cs="Times New Roman"/>
                <w:sz w:val="24"/>
                <w:szCs w:val="24"/>
                <w:lang w:val="pl-PL" w:eastAsia="pl-PL"/>
              </w:rPr>
              <w:t>vieta</w:t>
            </w:r>
            <w:proofErr w:type="spellEnd"/>
          </w:p>
        </w:tc>
        <w:tc>
          <w:tcPr>
            <w:tcW w:w="1795" w:type="dxa"/>
            <w:tcBorders>
              <w:top w:val="nil"/>
              <w:left w:val="nil"/>
              <w:bottom w:val="single" w:sz="8" w:space="0" w:color="auto"/>
              <w:right w:val="single" w:sz="8" w:space="0" w:color="auto"/>
            </w:tcBorders>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pl-PL" w:eastAsia="pl-PL"/>
              </w:rPr>
              <w:t> </w:t>
            </w:r>
          </w:p>
        </w:tc>
      </w:tr>
      <w:tr w:rsidR="005E128F" w:rsidRPr="005E128F" w:rsidTr="005E128F">
        <w:trPr>
          <w:trHeight w:val="193"/>
          <w:jc w:val="center"/>
        </w:trPr>
        <w:tc>
          <w:tcPr>
            <w:tcW w:w="0" w:type="auto"/>
            <w:vMerge/>
            <w:tcBorders>
              <w:top w:val="nil"/>
              <w:left w:val="single" w:sz="8" w:space="0" w:color="auto"/>
              <w:bottom w:val="single" w:sz="8" w:space="0" w:color="auto"/>
              <w:right w:val="single" w:sz="8" w:space="0" w:color="auto"/>
            </w:tcBorders>
            <w:vAlign w:val="center"/>
          </w:tcPr>
          <w:p w:rsidR="005E128F" w:rsidRPr="005E128F" w:rsidRDefault="005E128F" w:rsidP="005E128F">
            <w:pPr>
              <w:spacing w:after="0" w:line="240" w:lineRule="auto"/>
              <w:rPr>
                <w:rFonts w:ascii="Times New Roman" w:eastAsia="Times New Roman" w:hAnsi="Times New Roman" w:cs="Times New Roman"/>
                <w:sz w:val="24"/>
                <w:szCs w:val="24"/>
                <w:lang w:val="pl-PL" w:eastAsia="pl-PL"/>
              </w:rPr>
            </w:pPr>
          </w:p>
        </w:tc>
        <w:tc>
          <w:tcPr>
            <w:tcW w:w="0" w:type="auto"/>
            <w:vMerge/>
            <w:tcBorders>
              <w:top w:val="nil"/>
              <w:left w:val="nil"/>
              <w:bottom w:val="single" w:sz="8" w:space="0" w:color="auto"/>
              <w:right w:val="single" w:sz="8" w:space="0" w:color="auto"/>
            </w:tcBorders>
            <w:vAlign w:val="center"/>
          </w:tcPr>
          <w:p w:rsidR="005E128F" w:rsidRPr="005E128F" w:rsidRDefault="005E128F" w:rsidP="005E128F">
            <w:pPr>
              <w:spacing w:after="0" w:line="240" w:lineRule="auto"/>
              <w:rPr>
                <w:rFonts w:ascii="Times New Roman" w:eastAsia="Times New Roman" w:hAnsi="Times New Roman" w:cs="Times New Roman"/>
                <w:sz w:val="24"/>
                <w:szCs w:val="24"/>
                <w:lang w:val="pl-PL" w:eastAsia="pl-PL"/>
              </w:rPr>
            </w:pPr>
          </w:p>
        </w:tc>
        <w:tc>
          <w:tcPr>
            <w:tcW w:w="1807" w:type="dxa"/>
            <w:tcBorders>
              <w:top w:val="nil"/>
              <w:left w:val="nil"/>
              <w:bottom w:val="single" w:sz="8" w:space="0" w:color="auto"/>
              <w:right w:val="single" w:sz="8" w:space="0" w:color="auto"/>
            </w:tcBorders>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pl-PL" w:eastAsia="pl-PL"/>
              </w:rPr>
              <w:t xml:space="preserve">D. </w:t>
            </w:r>
            <w:proofErr w:type="spellStart"/>
            <w:r w:rsidRPr="005E128F">
              <w:rPr>
                <w:rFonts w:ascii="Times New Roman" w:eastAsia="Times New Roman" w:hAnsi="Times New Roman" w:cs="Times New Roman"/>
                <w:sz w:val="24"/>
                <w:szCs w:val="24"/>
                <w:lang w:val="pl-PL" w:eastAsia="pl-PL"/>
              </w:rPr>
              <w:t>Bogdevič</w:t>
            </w:r>
            <w:proofErr w:type="spellEnd"/>
          </w:p>
        </w:tc>
        <w:tc>
          <w:tcPr>
            <w:tcW w:w="0" w:type="auto"/>
            <w:vMerge/>
            <w:tcBorders>
              <w:top w:val="nil"/>
              <w:left w:val="nil"/>
              <w:bottom w:val="single" w:sz="8" w:space="0" w:color="auto"/>
              <w:right w:val="single" w:sz="8" w:space="0" w:color="auto"/>
            </w:tcBorders>
            <w:vAlign w:val="center"/>
          </w:tcPr>
          <w:p w:rsidR="005E128F" w:rsidRPr="005E128F" w:rsidRDefault="005E128F" w:rsidP="005E128F">
            <w:pPr>
              <w:spacing w:after="0" w:line="240" w:lineRule="auto"/>
              <w:rPr>
                <w:rFonts w:ascii="Times New Roman" w:eastAsia="Times New Roman" w:hAnsi="Times New Roman" w:cs="Times New Roman"/>
                <w:sz w:val="24"/>
                <w:szCs w:val="24"/>
                <w:lang w:val="pl-PL" w:eastAsia="pl-PL"/>
              </w:rPr>
            </w:pPr>
          </w:p>
        </w:tc>
        <w:tc>
          <w:tcPr>
            <w:tcW w:w="0" w:type="auto"/>
            <w:tcBorders>
              <w:top w:val="nil"/>
              <w:left w:val="nil"/>
              <w:bottom w:val="single" w:sz="8" w:space="0" w:color="auto"/>
              <w:right w:val="single" w:sz="8" w:space="0" w:color="auto"/>
            </w:tcBorders>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pl-PL" w:eastAsia="pl-PL"/>
              </w:rPr>
              <w:t xml:space="preserve">III </w:t>
            </w:r>
            <w:proofErr w:type="spellStart"/>
            <w:r w:rsidRPr="005E128F">
              <w:rPr>
                <w:rFonts w:ascii="Times New Roman" w:eastAsia="Times New Roman" w:hAnsi="Times New Roman" w:cs="Times New Roman"/>
                <w:sz w:val="24"/>
                <w:szCs w:val="24"/>
                <w:lang w:val="pl-PL" w:eastAsia="pl-PL"/>
              </w:rPr>
              <w:t>vieta</w:t>
            </w:r>
            <w:proofErr w:type="spellEnd"/>
          </w:p>
        </w:tc>
        <w:tc>
          <w:tcPr>
            <w:tcW w:w="1795" w:type="dxa"/>
            <w:tcBorders>
              <w:top w:val="nil"/>
              <w:left w:val="nil"/>
              <w:bottom w:val="single" w:sz="8" w:space="0" w:color="auto"/>
              <w:right w:val="single" w:sz="8" w:space="0" w:color="auto"/>
            </w:tcBorders>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pl-PL" w:eastAsia="pl-PL"/>
              </w:rPr>
              <w:t> </w:t>
            </w:r>
          </w:p>
        </w:tc>
      </w:tr>
      <w:tr w:rsidR="005E128F" w:rsidRPr="005E128F" w:rsidTr="005E128F">
        <w:trPr>
          <w:trHeight w:val="193"/>
          <w:jc w:val="center"/>
        </w:trPr>
        <w:tc>
          <w:tcPr>
            <w:tcW w:w="0" w:type="auto"/>
            <w:vMerge/>
            <w:tcBorders>
              <w:top w:val="nil"/>
              <w:left w:val="single" w:sz="8" w:space="0" w:color="auto"/>
              <w:bottom w:val="single" w:sz="8" w:space="0" w:color="auto"/>
              <w:right w:val="single" w:sz="8" w:space="0" w:color="auto"/>
            </w:tcBorders>
            <w:vAlign w:val="center"/>
          </w:tcPr>
          <w:p w:rsidR="005E128F" w:rsidRPr="005E128F" w:rsidRDefault="005E128F" w:rsidP="005E128F">
            <w:pPr>
              <w:spacing w:after="0" w:line="240" w:lineRule="auto"/>
              <w:rPr>
                <w:rFonts w:ascii="Times New Roman" w:eastAsia="Times New Roman" w:hAnsi="Times New Roman" w:cs="Times New Roman"/>
                <w:sz w:val="24"/>
                <w:szCs w:val="24"/>
                <w:lang w:val="pl-PL" w:eastAsia="pl-PL"/>
              </w:rPr>
            </w:pPr>
          </w:p>
        </w:tc>
        <w:tc>
          <w:tcPr>
            <w:tcW w:w="8502"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5E128F" w:rsidRPr="005E128F" w:rsidRDefault="005E128F" w:rsidP="005E128F">
            <w:pPr>
              <w:spacing w:before="100" w:beforeAutospacing="1" w:after="100" w:afterAutospacing="1" w:line="193" w:lineRule="atLeast"/>
              <w:jc w:val="center"/>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b/>
                <w:bCs/>
                <w:sz w:val="24"/>
                <w:szCs w:val="24"/>
                <w:lang w:val="en-US" w:eastAsia="pl-PL"/>
              </w:rPr>
              <w:t>BIOLOGIJA</w:t>
            </w:r>
          </w:p>
        </w:tc>
      </w:tr>
      <w:tr w:rsidR="005E128F" w:rsidRPr="005E128F" w:rsidTr="005E128F">
        <w:trPr>
          <w:trHeight w:val="193"/>
          <w:jc w:val="center"/>
        </w:trPr>
        <w:tc>
          <w:tcPr>
            <w:tcW w:w="0" w:type="auto"/>
            <w:vMerge/>
            <w:tcBorders>
              <w:top w:val="nil"/>
              <w:left w:val="single" w:sz="8" w:space="0" w:color="auto"/>
              <w:bottom w:val="single" w:sz="8" w:space="0" w:color="auto"/>
              <w:right w:val="single" w:sz="8" w:space="0" w:color="auto"/>
            </w:tcBorders>
            <w:vAlign w:val="center"/>
          </w:tcPr>
          <w:p w:rsidR="005E128F" w:rsidRPr="005E128F" w:rsidRDefault="005E128F" w:rsidP="005E128F">
            <w:pPr>
              <w:spacing w:after="0" w:line="240" w:lineRule="auto"/>
              <w:rPr>
                <w:rFonts w:ascii="Times New Roman" w:eastAsia="Times New Roman" w:hAnsi="Times New Roman" w:cs="Times New Roman"/>
                <w:sz w:val="24"/>
                <w:szCs w:val="24"/>
                <w:lang w:val="pl-PL" w:eastAsia="pl-PL"/>
              </w:rPr>
            </w:pPr>
          </w:p>
        </w:tc>
        <w:tc>
          <w:tcPr>
            <w:tcW w:w="178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color w:val="000000"/>
                <w:sz w:val="24"/>
                <w:szCs w:val="24"/>
                <w:lang w:val="pl-PL" w:eastAsia="pl-PL"/>
              </w:rPr>
              <w:t>Olimpiada</w:t>
            </w:r>
          </w:p>
        </w:tc>
        <w:tc>
          <w:tcPr>
            <w:tcW w:w="1807" w:type="dxa"/>
            <w:tcBorders>
              <w:top w:val="nil"/>
              <w:left w:val="nil"/>
              <w:bottom w:val="single" w:sz="8" w:space="0" w:color="auto"/>
              <w:right w:val="single" w:sz="8" w:space="0" w:color="auto"/>
            </w:tcBorders>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pl-PL" w:eastAsia="pl-PL"/>
              </w:rPr>
              <w:t xml:space="preserve">D. </w:t>
            </w:r>
            <w:proofErr w:type="spellStart"/>
            <w:r w:rsidRPr="005E128F">
              <w:rPr>
                <w:rFonts w:ascii="Times New Roman" w:eastAsia="Times New Roman" w:hAnsi="Times New Roman" w:cs="Times New Roman"/>
                <w:sz w:val="24"/>
                <w:szCs w:val="24"/>
                <w:lang w:val="pl-PL" w:eastAsia="pl-PL"/>
              </w:rPr>
              <w:t>Ragoža</w:t>
            </w:r>
            <w:proofErr w:type="spellEnd"/>
          </w:p>
        </w:tc>
        <w:tc>
          <w:tcPr>
            <w:tcW w:w="0" w:type="auto"/>
            <w:vMerge w:val="restart"/>
            <w:tcBorders>
              <w:top w:val="nil"/>
              <w:left w:val="nil"/>
              <w:bottom w:val="single" w:sz="8" w:space="0" w:color="auto"/>
              <w:right w:val="single" w:sz="8" w:space="0" w:color="auto"/>
            </w:tcBorders>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en-US" w:eastAsia="pl-PL"/>
              </w:rPr>
              <w:t>J.  Dap</w:t>
            </w:r>
            <w:proofErr w:type="spellStart"/>
            <w:r w:rsidRPr="005E128F">
              <w:rPr>
                <w:rFonts w:ascii="Times New Roman" w:eastAsia="Times New Roman" w:hAnsi="Times New Roman" w:cs="Times New Roman"/>
                <w:sz w:val="24"/>
                <w:szCs w:val="24"/>
                <w:lang w:val="pl-PL" w:eastAsia="pl-PL"/>
              </w:rPr>
              <w:t>kevičienė</w:t>
            </w:r>
            <w:proofErr w:type="spellEnd"/>
          </w:p>
        </w:tc>
        <w:tc>
          <w:tcPr>
            <w:tcW w:w="0" w:type="auto"/>
            <w:tcBorders>
              <w:top w:val="nil"/>
              <w:left w:val="nil"/>
              <w:bottom w:val="single" w:sz="8" w:space="0" w:color="auto"/>
              <w:right w:val="single" w:sz="8" w:space="0" w:color="auto"/>
            </w:tcBorders>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pl-PL" w:eastAsia="pl-PL"/>
              </w:rPr>
              <w:t xml:space="preserve">I </w:t>
            </w:r>
            <w:proofErr w:type="spellStart"/>
            <w:r w:rsidRPr="005E128F">
              <w:rPr>
                <w:rFonts w:ascii="Times New Roman" w:eastAsia="Times New Roman" w:hAnsi="Times New Roman" w:cs="Times New Roman"/>
                <w:sz w:val="24"/>
                <w:szCs w:val="24"/>
                <w:lang w:val="pl-PL" w:eastAsia="pl-PL"/>
              </w:rPr>
              <w:t>vieta</w:t>
            </w:r>
            <w:proofErr w:type="spellEnd"/>
          </w:p>
        </w:tc>
        <w:tc>
          <w:tcPr>
            <w:tcW w:w="1795" w:type="dxa"/>
            <w:tcBorders>
              <w:top w:val="nil"/>
              <w:left w:val="nil"/>
              <w:bottom w:val="single" w:sz="8" w:space="0" w:color="auto"/>
              <w:right w:val="single" w:sz="8" w:space="0" w:color="auto"/>
            </w:tcBorders>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pl-PL" w:eastAsia="pl-PL"/>
              </w:rPr>
              <w:t> </w:t>
            </w:r>
          </w:p>
        </w:tc>
      </w:tr>
      <w:tr w:rsidR="005E128F" w:rsidRPr="005E128F" w:rsidTr="005E128F">
        <w:trPr>
          <w:trHeight w:val="193"/>
          <w:jc w:val="center"/>
        </w:trPr>
        <w:tc>
          <w:tcPr>
            <w:tcW w:w="0" w:type="auto"/>
            <w:vMerge/>
            <w:tcBorders>
              <w:top w:val="nil"/>
              <w:left w:val="single" w:sz="8" w:space="0" w:color="auto"/>
              <w:bottom w:val="single" w:sz="8" w:space="0" w:color="auto"/>
              <w:right w:val="single" w:sz="8" w:space="0" w:color="auto"/>
            </w:tcBorders>
            <w:vAlign w:val="center"/>
          </w:tcPr>
          <w:p w:rsidR="005E128F" w:rsidRPr="005E128F" w:rsidRDefault="005E128F" w:rsidP="005E128F">
            <w:pPr>
              <w:spacing w:after="0" w:line="240" w:lineRule="auto"/>
              <w:rPr>
                <w:rFonts w:ascii="Times New Roman" w:eastAsia="Times New Roman" w:hAnsi="Times New Roman" w:cs="Times New Roman"/>
                <w:sz w:val="24"/>
                <w:szCs w:val="24"/>
                <w:lang w:val="pl-PL" w:eastAsia="pl-PL"/>
              </w:rPr>
            </w:pPr>
          </w:p>
        </w:tc>
        <w:tc>
          <w:tcPr>
            <w:tcW w:w="0" w:type="auto"/>
            <w:vMerge/>
            <w:tcBorders>
              <w:top w:val="nil"/>
              <w:left w:val="nil"/>
              <w:bottom w:val="single" w:sz="8" w:space="0" w:color="auto"/>
              <w:right w:val="single" w:sz="8" w:space="0" w:color="auto"/>
            </w:tcBorders>
            <w:vAlign w:val="center"/>
          </w:tcPr>
          <w:p w:rsidR="005E128F" w:rsidRPr="005E128F" w:rsidRDefault="005E128F" w:rsidP="005E128F">
            <w:pPr>
              <w:spacing w:after="0" w:line="240" w:lineRule="auto"/>
              <w:rPr>
                <w:rFonts w:ascii="Times New Roman" w:eastAsia="Times New Roman" w:hAnsi="Times New Roman" w:cs="Times New Roman"/>
                <w:sz w:val="24"/>
                <w:szCs w:val="24"/>
                <w:lang w:val="pl-PL" w:eastAsia="pl-PL"/>
              </w:rPr>
            </w:pPr>
          </w:p>
        </w:tc>
        <w:tc>
          <w:tcPr>
            <w:tcW w:w="1807" w:type="dxa"/>
            <w:tcBorders>
              <w:top w:val="nil"/>
              <w:left w:val="nil"/>
              <w:bottom w:val="single" w:sz="8" w:space="0" w:color="auto"/>
              <w:right w:val="single" w:sz="8" w:space="0" w:color="auto"/>
            </w:tcBorders>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en-US" w:eastAsia="pl-PL"/>
              </w:rPr>
              <w:t xml:space="preserve">E. </w:t>
            </w:r>
            <w:proofErr w:type="spellStart"/>
            <w:r w:rsidRPr="005E128F">
              <w:rPr>
                <w:rFonts w:ascii="Times New Roman" w:eastAsia="Times New Roman" w:hAnsi="Times New Roman" w:cs="Times New Roman"/>
                <w:sz w:val="24"/>
                <w:szCs w:val="24"/>
                <w:lang w:val="en-US" w:eastAsia="pl-PL"/>
              </w:rPr>
              <w:t>Derengovska</w:t>
            </w:r>
            <w:proofErr w:type="spellEnd"/>
          </w:p>
        </w:tc>
        <w:tc>
          <w:tcPr>
            <w:tcW w:w="0" w:type="auto"/>
            <w:vMerge/>
            <w:tcBorders>
              <w:top w:val="nil"/>
              <w:left w:val="nil"/>
              <w:bottom w:val="single" w:sz="8" w:space="0" w:color="auto"/>
              <w:right w:val="single" w:sz="8" w:space="0" w:color="auto"/>
            </w:tcBorders>
            <w:vAlign w:val="center"/>
          </w:tcPr>
          <w:p w:rsidR="005E128F" w:rsidRPr="005E128F" w:rsidRDefault="005E128F" w:rsidP="005E128F">
            <w:pPr>
              <w:spacing w:after="0" w:line="240" w:lineRule="auto"/>
              <w:rPr>
                <w:rFonts w:ascii="Times New Roman" w:eastAsia="Times New Roman" w:hAnsi="Times New Roman" w:cs="Times New Roman"/>
                <w:sz w:val="24"/>
                <w:szCs w:val="24"/>
                <w:lang w:val="pl-PL" w:eastAsia="pl-PL"/>
              </w:rPr>
            </w:pPr>
          </w:p>
        </w:tc>
        <w:tc>
          <w:tcPr>
            <w:tcW w:w="0" w:type="auto"/>
            <w:tcBorders>
              <w:top w:val="nil"/>
              <w:left w:val="nil"/>
              <w:bottom w:val="single" w:sz="8" w:space="0" w:color="auto"/>
              <w:right w:val="single" w:sz="8" w:space="0" w:color="auto"/>
            </w:tcBorders>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en-US" w:eastAsia="pl-PL"/>
              </w:rPr>
              <w:t xml:space="preserve">IV </w:t>
            </w:r>
            <w:proofErr w:type="spellStart"/>
            <w:r w:rsidRPr="005E128F">
              <w:rPr>
                <w:rFonts w:ascii="Times New Roman" w:eastAsia="Times New Roman" w:hAnsi="Times New Roman" w:cs="Times New Roman"/>
                <w:sz w:val="24"/>
                <w:szCs w:val="24"/>
                <w:lang w:val="en-US" w:eastAsia="pl-PL"/>
              </w:rPr>
              <w:t>vieta</w:t>
            </w:r>
            <w:proofErr w:type="spellEnd"/>
          </w:p>
        </w:tc>
        <w:tc>
          <w:tcPr>
            <w:tcW w:w="1795" w:type="dxa"/>
            <w:tcBorders>
              <w:top w:val="nil"/>
              <w:left w:val="nil"/>
              <w:bottom w:val="single" w:sz="8" w:space="0" w:color="auto"/>
              <w:right w:val="single" w:sz="8" w:space="0" w:color="auto"/>
            </w:tcBorders>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pl-PL" w:eastAsia="pl-PL"/>
              </w:rPr>
              <w:t> </w:t>
            </w:r>
          </w:p>
        </w:tc>
      </w:tr>
      <w:tr w:rsidR="005E128F" w:rsidRPr="005E128F" w:rsidTr="005E128F">
        <w:trPr>
          <w:trHeight w:val="193"/>
          <w:jc w:val="center"/>
        </w:trPr>
        <w:tc>
          <w:tcPr>
            <w:tcW w:w="0" w:type="auto"/>
            <w:vMerge/>
            <w:tcBorders>
              <w:top w:val="nil"/>
              <w:left w:val="single" w:sz="8" w:space="0" w:color="auto"/>
              <w:bottom w:val="single" w:sz="8" w:space="0" w:color="auto"/>
              <w:right w:val="single" w:sz="8" w:space="0" w:color="auto"/>
            </w:tcBorders>
            <w:vAlign w:val="center"/>
          </w:tcPr>
          <w:p w:rsidR="005E128F" w:rsidRPr="005E128F" w:rsidRDefault="005E128F" w:rsidP="005E128F">
            <w:pPr>
              <w:spacing w:after="0" w:line="240" w:lineRule="auto"/>
              <w:rPr>
                <w:rFonts w:ascii="Times New Roman" w:eastAsia="Times New Roman" w:hAnsi="Times New Roman" w:cs="Times New Roman"/>
                <w:sz w:val="24"/>
                <w:szCs w:val="24"/>
                <w:lang w:val="pl-PL" w:eastAsia="pl-PL"/>
              </w:rPr>
            </w:pPr>
          </w:p>
        </w:tc>
        <w:tc>
          <w:tcPr>
            <w:tcW w:w="8502"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5E128F" w:rsidRPr="005E128F" w:rsidRDefault="005E128F" w:rsidP="005E128F">
            <w:pPr>
              <w:spacing w:before="100" w:beforeAutospacing="1" w:after="100" w:afterAutospacing="1" w:line="193" w:lineRule="atLeast"/>
              <w:jc w:val="center"/>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b/>
                <w:bCs/>
                <w:color w:val="000000"/>
                <w:sz w:val="24"/>
                <w:szCs w:val="24"/>
                <w:lang w:val="en-US" w:eastAsia="pl-PL"/>
              </w:rPr>
              <w:t>FIZIKA</w:t>
            </w:r>
          </w:p>
        </w:tc>
      </w:tr>
      <w:tr w:rsidR="005E128F" w:rsidRPr="005E128F" w:rsidTr="005E128F">
        <w:trPr>
          <w:trHeight w:val="193"/>
          <w:jc w:val="center"/>
        </w:trPr>
        <w:tc>
          <w:tcPr>
            <w:tcW w:w="0" w:type="auto"/>
            <w:vMerge/>
            <w:tcBorders>
              <w:top w:val="nil"/>
              <w:left w:val="single" w:sz="8" w:space="0" w:color="auto"/>
              <w:bottom w:val="single" w:sz="8" w:space="0" w:color="auto"/>
              <w:right w:val="single" w:sz="8" w:space="0" w:color="auto"/>
            </w:tcBorders>
            <w:vAlign w:val="center"/>
          </w:tcPr>
          <w:p w:rsidR="005E128F" w:rsidRPr="005E128F" w:rsidRDefault="005E128F" w:rsidP="005E128F">
            <w:pPr>
              <w:spacing w:after="0" w:line="240" w:lineRule="auto"/>
              <w:rPr>
                <w:rFonts w:ascii="Times New Roman" w:eastAsia="Times New Roman" w:hAnsi="Times New Roman" w:cs="Times New Roman"/>
                <w:sz w:val="24"/>
                <w:szCs w:val="24"/>
                <w:lang w:val="pl-PL" w:eastAsia="pl-PL"/>
              </w:rPr>
            </w:pPr>
          </w:p>
        </w:tc>
        <w:tc>
          <w:tcPr>
            <w:tcW w:w="178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color w:val="000000"/>
                <w:sz w:val="24"/>
                <w:szCs w:val="24"/>
                <w:lang w:val="pl-PL" w:eastAsia="pl-PL"/>
              </w:rPr>
              <w:t>Olimpiada</w:t>
            </w:r>
          </w:p>
        </w:tc>
        <w:tc>
          <w:tcPr>
            <w:tcW w:w="1807" w:type="dxa"/>
            <w:tcBorders>
              <w:top w:val="nil"/>
              <w:left w:val="nil"/>
              <w:bottom w:val="single" w:sz="8" w:space="0" w:color="auto"/>
              <w:right w:val="single" w:sz="8" w:space="0" w:color="auto"/>
            </w:tcBorders>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color w:val="000000"/>
                <w:sz w:val="24"/>
                <w:szCs w:val="24"/>
                <w:lang w:eastAsia="pl-PL"/>
              </w:rPr>
              <w:t xml:space="preserve">S. </w:t>
            </w:r>
            <w:proofErr w:type="spellStart"/>
            <w:r w:rsidRPr="005E128F">
              <w:rPr>
                <w:rFonts w:ascii="Times New Roman" w:eastAsia="Times New Roman" w:hAnsi="Times New Roman" w:cs="Times New Roman"/>
                <w:color w:val="000000"/>
                <w:sz w:val="24"/>
                <w:szCs w:val="24"/>
                <w:lang w:eastAsia="pl-PL"/>
              </w:rPr>
              <w:t>Andrukonis</w:t>
            </w:r>
            <w:proofErr w:type="spellEnd"/>
          </w:p>
        </w:tc>
        <w:tc>
          <w:tcPr>
            <w:tcW w:w="0" w:type="auto"/>
            <w:vMerge w:val="restart"/>
            <w:tcBorders>
              <w:top w:val="nil"/>
              <w:left w:val="nil"/>
              <w:bottom w:val="single" w:sz="8" w:space="0" w:color="auto"/>
              <w:right w:val="single" w:sz="8" w:space="0" w:color="auto"/>
            </w:tcBorders>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en-US" w:eastAsia="pl-PL"/>
              </w:rPr>
              <w:t xml:space="preserve">R. </w:t>
            </w:r>
            <w:proofErr w:type="spellStart"/>
            <w:r w:rsidRPr="005E128F">
              <w:rPr>
                <w:rFonts w:ascii="Times New Roman" w:eastAsia="Times New Roman" w:hAnsi="Times New Roman" w:cs="Times New Roman"/>
                <w:sz w:val="24"/>
                <w:szCs w:val="24"/>
                <w:lang w:val="en-US" w:eastAsia="pl-PL"/>
              </w:rPr>
              <w:t>Nekrevič</w:t>
            </w:r>
            <w:proofErr w:type="spellEnd"/>
          </w:p>
        </w:tc>
        <w:tc>
          <w:tcPr>
            <w:tcW w:w="0" w:type="auto"/>
            <w:tcBorders>
              <w:top w:val="nil"/>
              <w:left w:val="nil"/>
              <w:bottom w:val="single" w:sz="8" w:space="0" w:color="auto"/>
              <w:right w:val="single" w:sz="8" w:space="0" w:color="auto"/>
            </w:tcBorders>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pl-PL" w:eastAsia="pl-PL"/>
              </w:rPr>
              <w:t xml:space="preserve">I </w:t>
            </w:r>
            <w:proofErr w:type="spellStart"/>
            <w:r w:rsidRPr="005E128F">
              <w:rPr>
                <w:rFonts w:ascii="Times New Roman" w:eastAsia="Times New Roman" w:hAnsi="Times New Roman" w:cs="Times New Roman"/>
                <w:sz w:val="24"/>
                <w:szCs w:val="24"/>
                <w:lang w:val="pl-PL" w:eastAsia="pl-PL"/>
              </w:rPr>
              <w:t>vieta</w:t>
            </w:r>
            <w:proofErr w:type="spellEnd"/>
          </w:p>
        </w:tc>
        <w:tc>
          <w:tcPr>
            <w:tcW w:w="1795" w:type="dxa"/>
            <w:tcBorders>
              <w:top w:val="nil"/>
              <w:left w:val="nil"/>
              <w:bottom w:val="single" w:sz="8" w:space="0" w:color="auto"/>
              <w:right w:val="single" w:sz="8" w:space="0" w:color="auto"/>
            </w:tcBorders>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pl-PL" w:eastAsia="pl-PL"/>
              </w:rPr>
              <w:t> </w:t>
            </w:r>
          </w:p>
        </w:tc>
      </w:tr>
      <w:tr w:rsidR="005E128F" w:rsidRPr="005E128F" w:rsidTr="005E128F">
        <w:trPr>
          <w:trHeight w:val="193"/>
          <w:jc w:val="center"/>
        </w:trPr>
        <w:tc>
          <w:tcPr>
            <w:tcW w:w="0" w:type="auto"/>
            <w:vMerge/>
            <w:tcBorders>
              <w:top w:val="nil"/>
              <w:left w:val="single" w:sz="8" w:space="0" w:color="auto"/>
              <w:bottom w:val="single" w:sz="8" w:space="0" w:color="auto"/>
              <w:right w:val="single" w:sz="8" w:space="0" w:color="auto"/>
            </w:tcBorders>
            <w:vAlign w:val="center"/>
          </w:tcPr>
          <w:p w:rsidR="005E128F" w:rsidRPr="005E128F" w:rsidRDefault="005E128F" w:rsidP="005E128F">
            <w:pPr>
              <w:spacing w:after="0" w:line="240" w:lineRule="auto"/>
              <w:rPr>
                <w:rFonts w:ascii="Times New Roman" w:eastAsia="Times New Roman" w:hAnsi="Times New Roman" w:cs="Times New Roman"/>
                <w:sz w:val="24"/>
                <w:szCs w:val="24"/>
                <w:lang w:val="pl-PL" w:eastAsia="pl-PL"/>
              </w:rPr>
            </w:pPr>
          </w:p>
        </w:tc>
        <w:tc>
          <w:tcPr>
            <w:tcW w:w="0" w:type="auto"/>
            <w:vMerge/>
            <w:tcBorders>
              <w:top w:val="nil"/>
              <w:left w:val="nil"/>
              <w:bottom w:val="single" w:sz="8" w:space="0" w:color="auto"/>
              <w:right w:val="single" w:sz="8" w:space="0" w:color="auto"/>
            </w:tcBorders>
            <w:vAlign w:val="center"/>
          </w:tcPr>
          <w:p w:rsidR="005E128F" w:rsidRPr="005E128F" w:rsidRDefault="005E128F" w:rsidP="005E128F">
            <w:pPr>
              <w:spacing w:after="0" w:line="240" w:lineRule="auto"/>
              <w:rPr>
                <w:rFonts w:ascii="Times New Roman" w:eastAsia="Times New Roman" w:hAnsi="Times New Roman" w:cs="Times New Roman"/>
                <w:sz w:val="24"/>
                <w:szCs w:val="24"/>
                <w:lang w:val="pl-PL" w:eastAsia="pl-PL"/>
              </w:rPr>
            </w:pPr>
          </w:p>
        </w:tc>
        <w:tc>
          <w:tcPr>
            <w:tcW w:w="1807" w:type="dxa"/>
            <w:tcBorders>
              <w:top w:val="nil"/>
              <w:left w:val="nil"/>
              <w:bottom w:val="single" w:sz="8" w:space="0" w:color="auto"/>
              <w:right w:val="single" w:sz="8" w:space="0" w:color="auto"/>
            </w:tcBorders>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pl-PL" w:eastAsia="pl-PL"/>
              </w:rPr>
              <w:t xml:space="preserve">D. </w:t>
            </w:r>
            <w:proofErr w:type="spellStart"/>
            <w:r w:rsidRPr="005E128F">
              <w:rPr>
                <w:rFonts w:ascii="Times New Roman" w:eastAsia="Times New Roman" w:hAnsi="Times New Roman" w:cs="Times New Roman"/>
                <w:sz w:val="24"/>
                <w:szCs w:val="24"/>
                <w:lang w:val="pl-PL" w:eastAsia="pl-PL"/>
              </w:rPr>
              <w:t>Bogdevič</w:t>
            </w:r>
            <w:proofErr w:type="spellEnd"/>
          </w:p>
        </w:tc>
        <w:tc>
          <w:tcPr>
            <w:tcW w:w="0" w:type="auto"/>
            <w:vMerge/>
            <w:tcBorders>
              <w:top w:val="nil"/>
              <w:left w:val="nil"/>
              <w:bottom w:val="single" w:sz="8" w:space="0" w:color="auto"/>
              <w:right w:val="single" w:sz="8" w:space="0" w:color="auto"/>
            </w:tcBorders>
            <w:vAlign w:val="center"/>
          </w:tcPr>
          <w:p w:rsidR="005E128F" w:rsidRPr="005E128F" w:rsidRDefault="005E128F" w:rsidP="005E128F">
            <w:pPr>
              <w:spacing w:after="0" w:line="240" w:lineRule="auto"/>
              <w:rPr>
                <w:rFonts w:ascii="Times New Roman" w:eastAsia="Times New Roman" w:hAnsi="Times New Roman" w:cs="Times New Roman"/>
                <w:sz w:val="24"/>
                <w:szCs w:val="24"/>
                <w:lang w:val="pl-PL" w:eastAsia="pl-PL"/>
              </w:rPr>
            </w:pPr>
          </w:p>
        </w:tc>
        <w:tc>
          <w:tcPr>
            <w:tcW w:w="0" w:type="auto"/>
            <w:tcBorders>
              <w:top w:val="nil"/>
              <w:left w:val="nil"/>
              <w:bottom w:val="single" w:sz="8" w:space="0" w:color="auto"/>
              <w:right w:val="single" w:sz="8" w:space="0" w:color="auto"/>
            </w:tcBorders>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pl-PL" w:eastAsia="pl-PL"/>
              </w:rPr>
              <w:t xml:space="preserve">III </w:t>
            </w:r>
            <w:proofErr w:type="spellStart"/>
            <w:r w:rsidRPr="005E128F">
              <w:rPr>
                <w:rFonts w:ascii="Times New Roman" w:eastAsia="Times New Roman" w:hAnsi="Times New Roman" w:cs="Times New Roman"/>
                <w:sz w:val="24"/>
                <w:szCs w:val="24"/>
                <w:lang w:val="pl-PL" w:eastAsia="pl-PL"/>
              </w:rPr>
              <w:t>vieta</w:t>
            </w:r>
            <w:proofErr w:type="spellEnd"/>
          </w:p>
        </w:tc>
        <w:tc>
          <w:tcPr>
            <w:tcW w:w="1795" w:type="dxa"/>
            <w:tcBorders>
              <w:top w:val="nil"/>
              <w:left w:val="nil"/>
              <w:bottom w:val="single" w:sz="8" w:space="0" w:color="auto"/>
              <w:right w:val="single" w:sz="8" w:space="0" w:color="auto"/>
            </w:tcBorders>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pl-PL" w:eastAsia="pl-PL"/>
              </w:rPr>
              <w:t> </w:t>
            </w:r>
          </w:p>
        </w:tc>
      </w:tr>
      <w:tr w:rsidR="005E128F" w:rsidRPr="005E128F" w:rsidTr="005E128F">
        <w:trPr>
          <w:trHeight w:val="193"/>
          <w:jc w:val="center"/>
        </w:trPr>
        <w:tc>
          <w:tcPr>
            <w:tcW w:w="0" w:type="auto"/>
            <w:vMerge/>
            <w:tcBorders>
              <w:top w:val="nil"/>
              <w:left w:val="single" w:sz="8" w:space="0" w:color="auto"/>
              <w:bottom w:val="single" w:sz="8" w:space="0" w:color="auto"/>
              <w:right w:val="single" w:sz="8" w:space="0" w:color="auto"/>
            </w:tcBorders>
            <w:vAlign w:val="center"/>
          </w:tcPr>
          <w:p w:rsidR="005E128F" w:rsidRPr="005E128F" w:rsidRDefault="005E128F" w:rsidP="005E128F">
            <w:pPr>
              <w:spacing w:after="0" w:line="240" w:lineRule="auto"/>
              <w:rPr>
                <w:rFonts w:ascii="Times New Roman" w:eastAsia="Times New Roman" w:hAnsi="Times New Roman" w:cs="Times New Roman"/>
                <w:sz w:val="24"/>
                <w:szCs w:val="24"/>
                <w:lang w:val="pl-PL" w:eastAsia="pl-PL"/>
              </w:rPr>
            </w:pPr>
          </w:p>
        </w:tc>
        <w:tc>
          <w:tcPr>
            <w:tcW w:w="8502" w:type="dxa"/>
            <w:gridSpan w:val="5"/>
            <w:tcBorders>
              <w:top w:val="nil"/>
              <w:left w:val="nil"/>
              <w:bottom w:val="single" w:sz="8" w:space="0" w:color="auto"/>
              <w:right w:val="single" w:sz="8" w:space="0" w:color="auto"/>
            </w:tcBorders>
            <w:tcMar>
              <w:top w:w="0" w:type="dxa"/>
              <w:left w:w="108" w:type="dxa"/>
              <w:bottom w:w="0" w:type="dxa"/>
              <w:right w:w="108" w:type="dxa"/>
            </w:tcMar>
            <w:vAlign w:val="center"/>
          </w:tcPr>
          <w:p w:rsidR="005E128F" w:rsidRPr="005E128F" w:rsidRDefault="005E128F" w:rsidP="005E128F">
            <w:pPr>
              <w:spacing w:before="100" w:beforeAutospacing="1" w:after="100" w:afterAutospacing="1" w:line="193" w:lineRule="atLeast"/>
              <w:jc w:val="center"/>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b/>
                <w:bCs/>
                <w:color w:val="000000"/>
                <w:sz w:val="20"/>
                <w:szCs w:val="20"/>
                <w:lang w:eastAsia="pl-PL"/>
              </w:rPr>
              <w:t>MATEMATIKA</w:t>
            </w:r>
          </w:p>
        </w:tc>
      </w:tr>
      <w:tr w:rsidR="005E128F" w:rsidRPr="005E128F" w:rsidTr="005E128F">
        <w:trPr>
          <w:trHeight w:val="193"/>
          <w:jc w:val="center"/>
        </w:trPr>
        <w:tc>
          <w:tcPr>
            <w:tcW w:w="0" w:type="auto"/>
            <w:vMerge/>
            <w:tcBorders>
              <w:top w:val="nil"/>
              <w:left w:val="single" w:sz="8" w:space="0" w:color="auto"/>
              <w:bottom w:val="single" w:sz="8" w:space="0" w:color="auto"/>
              <w:right w:val="single" w:sz="8" w:space="0" w:color="auto"/>
            </w:tcBorders>
            <w:vAlign w:val="center"/>
          </w:tcPr>
          <w:p w:rsidR="005E128F" w:rsidRPr="005E128F" w:rsidRDefault="005E128F" w:rsidP="005E128F">
            <w:pPr>
              <w:spacing w:after="0" w:line="240" w:lineRule="auto"/>
              <w:rPr>
                <w:rFonts w:ascii="Times New Roman" w:eastAsia="Times New Roman" w:hAnsi="Times New Roman" w:cs="Times New Roman"/>
                <w:sz w:val="24"/>
                <w:szCs w:val="24"/>
                <w:lang w:val="pl-PL" w:eastAsia="pl-PL"/>
              </w:rPr>
            </w:pPr>
          </w:p>
        </w:tc>
        <w:tc>
          <w:tcPr>
            <w:tcW w:w="1789" w:type="dxa"/>
            <w:tcBorders>
              <w:top w:val="nil"/>
              <w:left w:val="nil"/>
              <w:bottom w:val="single" w:sz="8" w:space="0" w:color="auto"/>
              <w:right w:val="single" w:sz="8" w:space="0" w:color="auto"/>
            </w:tcBorders>
            <w:tcMar>
              <w:top w:w="0" w:type="dxa"/>
              <w:left w:w="108" w:type="dxa"/>
              <w:bottom w:w="0" w:type="dxa"/>
              <w:right w:w="108" w:type="dxa"/>
            </w:tcMar>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color w:val="000000"/>
                <w:sz w:val="24"/>
                <w:szCs w:val="24"/>
                <w:lang w:val="pl-PL" w:eastAsia="pl-PL"/>
              </w:rPr>
              <w:t>Olimpiada</w:t>
            </w:r>
          </w:p>
        </w:tc>
        <w:tc>
          <w:tcPr>
            <w:tcW w:w="1807" w:type="dxa"/>
            <w:tcBorders>
              <w:top w:val="nil"/>
              <w:left w:val="nil"/>
              <w:bottom w:val="single" w:sz="8" w:space="0" w:color="auto"/>
              <w:right w:val="single" w:sz="8" w:space="0" w:color="auto"/>
            </w:tcBorders>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color w:val="000000"/>
                <w:sz w:val="24"/>
                <w:szCs w:val="24"/>
                <w:lang w:eastAsia="pl-PL"/>
              </w:rPr>
              <w:t xml:space="preserve">S. </w:t>
            </w:r>
            <w:proofErr w:type="spellStart"/>
            <w:r w:rsidRPr="005E128F">
              <w:rPr>
                <w:rFonts w:ascii="Times New Roman" w:eastAsia="Times New Roman" w:hAnsi="Times New Roman" w:cs="Times New Roman"/>
                <w:color w:val="000000"/>
                <w:sz w:val="24"/>
                <w:szCs w:val="24"/>
                <w:lang w:eastAsia="pl-PL"/>
              </w:rPr>
              <w:t>Andrukonis</w:t>
            </w:r>
            <w:proofErr w:type="spellEnd"/>
          </w:p>
        </w:tc>
        <w:tc>
          <w:tcPr>
            <w:tcW w:w="0" w:type="auto"/>
            <w:tcBorders>
              <w:top w:val="nil"/>
              <w:left w:val="nil"/>
              <w:bottom w:val="single" w:sz="8" w:space="0" w:color="auto"/>
              <w:right w:val="single" w:sz="8" w:space="0" w:color="auto"/>
            </w:tcBorders>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en-US" w:eastAsia="pl-PL"/>
              </w:rPr>
              <w:t xml:space="preserve">A. </w:t>
            </w:r>
            <w:proofErr w:type="spellStart"/>
            <w:r w:rsidRPr="005E128F">
              <w:rPr>
                <w:rFonts w:ascii="Times New Roman" w:eastAsia="Times New Roman" w:hAnsi="Times New Roman" w:cs="Times New Roman"/>
                <w:sz w:val="24"/>
                <w:szCs w:val="24"/>
                <w:lang w:val="en-US" w:eastAsia="pl-PL"/>
              </w:rPr>
              <w:t>Jankevi</w:t>
            </w:r>
            <w:proofErr w:type="spellEnd"/>
            <w:r w:rsidRPr="005E128F">
              <w:rPr>
                <w:rFonts w:ascii="Times New Roman" w:eastAsia="Times New Roman" w:hAnsi="Times New Roman" w:cs="Times New Roman"/>
                <w:sz w:val="24"/>
                <w:szCs w:val="24"/>
                <w:lang w:val="pl-PL" w:eastAsia="pl-PL"/>
              </w:rPr>
              <w:t>č</w:t>
            </w:r>
          </w:p>
        </w:tc>
        <w:tc>
          <w:tcPr>
            <w:tcW w:w="0" w:type="auto"/>
            <w:tcBorders>
              <w:top w:val="nil"/>
              <w:left w:val="nil"/>
              <w:bottom w:val="single" w:sz="8" w:space="0" w:color="auto"/>
              <w:right w:val="single" w:sz="8" w:space="0" w:color="auto"/>
            </w:tcBorders>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pl-PL" w:eastAsia="pl-PL"/>
              </w:rPr>
              <w:t xml:space="preserve">II </w:t>
            </w:r>
            <w:proofErr w:type="spellStart"/>
            <w:r w:rsidRPr="005E128F">
              <w:rPr>
                <w:rFonts w:ascii="Times New Roman" w:eastAsia="Times New Roman" w:hAnsi="Times New Roman" w:cs="Times New Roman"/>
                <w:sz w:val="24"/>
                <w:szCs w:val="24"/>
                <w:lang w:val="pl-PL" w:eastAsia="pl-PL"/>
              </w:rPr>
              <w:t>vieta</w:t>
            </w:r>
            <w:proofErr w:type="spellEnd"/>
          </w:p>
        </w:tc>
        <w:tc>
          <w:tcPr>
            <w:tcW w:w="1795" w:type="dxa"/>
            <w:tcBorders>
              <w:top w:val="nil"/>
              <w:left w:val="nil"/>
              <w:bottom w:val="single" w:sz="8" w:space="0" w:color="auto"/>
              <w:right w:val="single" w:sz="8" w:space="0" w:color="auto"/>
            </w:tcBorders>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pl-PL" w:eastAsia="pl-PL"/>
              </w:rPr>
              <w:t> </w:t>
            </w:r>
          </w:p>
        </w:tc>
      </w:tr>
      <w:tr w:rsidR="005E128F" w:rsidRPr="005E128F" w:rsidTr="005E128F">
        <w:trPr>
          <w:trHeight w:val="193"/>
          <w:jc w:val="center"/>
        </w:trPr>
        <w:tc>
          <w:tcPr>
            <w:tcW w:w="0" w:type="auto"/>
            <w:vMerge/>
            <w:tcBorders>
              <w:top w:val="nil"/>
              <w:left w:val="single" w:sz="8" w:space="0" w:color="auto"/>
              <w:bottom w:val="single" w:sz="8" w:space="0" w:color="auto"/>
              <w:right w:val="single" w:sz="8" w:space="0" w:color="auto"/>
            </w:tcBorders>
            <w:vAlign w:val="center"/>
          </w:tcPr>
          <w:p w:rsidR="005E128F" w:rsidRPr="005E128F" w:rsidRDefault="005E128F" w:rsidP="005E128F">
            <w:pPr>
              <w:spacing w:after="0" w:line="240" w:lineRule="auto"/>
              <w:rPr>
                <w:rFonts w:ascii="Times New Roman" w:eastAsia="Times New Roman" w:hAnsi="Times New Roman" w:cs="Times New Roman"/>
                <w:sz w:val="24"/>
                <w:szCs w:val="24"/>
                <w:lang w:val="pl-PL" w:eastAsia="pl-PL"/>
              </w:rPr>
            </w:pPr>
          </w:p>
        </w:tc>
        <w:tc>
          <w:tcPr>
            <w:tcW w:w="1789" w:type="dxa"/>
            <w:tcBorders>
              <w:top w:val="nil"/>
              <w:left w:val="nil"/>
              <w:bottom w:val="single" w:sz="8" w:space="0" w:color="auto"/>
              <w:right w:val="single" w:sz="8" w:space="0" w:color="auto"/>
            </w:tcBorders>
            <w:tcMar>
              <w:top w:w="0" w:type="dxa"/>
              <w:left w:w="108" w:type="dxa"/>
              <w:bottom w:w="0" w:type="dxa"/>
              <w:right w:w="108" w:type="dxa"/>
            </w:tcMar>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proofErr w:type="spellStart"/>
            <w:r w:rsidRPr="005E128F">
              <w:rPr>
                <w:rFonts w:ascii="Times New Roman" w:eastAsia="Times New Roman" w:hAnsi="Times New Roman" w:cs="Times New Roman"/>
                <w:sz w:val="24"/>
                <w:szCs w:val="24"/>
                <w:lang w:val="pl-PL" w:eastAsia="pl-PL"/>
              </w:rPr>
              <w:t>Konkursas</w:t>
            </w:r>
            <w:proofErr w:type="spellEnd"/>
            <w:r w:rsidRPr="005E128F">
              <w:rPr>
                <w:rFonts w:ascii="Times New Roman" w:eastAsia="Times New Roman" w:hAnsi="Times New Roman" w:cs="Times New Roman"/>
                <w:sz w:val="24"/>
                <w:szCs w:val="24"/>
                <w:lang w:val="pl-PL" w:eastAsia="pl-PL"/>
              </w:rPr>
              <w:t xml:space="preserve"> „</w:t>
            </w:r>
            <w:proofErr w:type="spellStart"/>
            <w:r w:rsidRPr="005E128F">
              <w:rPr>
                <w:rFonts w:ascii="Times New Roman" w:eastAsia="Times New Roman" w:hAnsi="Times New Roman" w:cs="Times New Roman"/>
                <w:sz w:val="24"/>
                <w:szCs w:val="24"/>
                <w:lang w:val="pl-PL" w:eastAsia="pl-PL"/>
              </w:rPr>
              <w:t>Vitaminizuotas</w:t>
            </w:r>
            <w:proofErr w:type="spellEnd"/>
            <w:r w:rsidRPr="005E128F">
              <w:rPr>
                <w:rFonts w:ascii="Times New Roman" w:eastAsia="Times New Roman" w:hAnsi="Times New Roman" w:cs="Times New Roman"/>
                <w:sz w:val="24"/>
                <w:szCs w:val="24"/>
                <w:lang w:val="pl-PL" w:eastAsia="pl-PL"/>
              </w:rPr>
              <w:t xml:space="preserve"> 2015“</w:t>
            </w:r>
          </w:p>
        </w:tc>
        <w:tc>
          <w:tcPr>
            <w:tcW w:w="1807" w:type="dxa"/>
            <w:tcBorders>
              <w:top w:val="nil"/>
              <w:left w:val="nil"/>
              <w:bottom w:val="single" w:sz="8" w:space="0" w:color="auto"/>
              <w:right w:val="single" w:sz="8" w:space="0" w:color="auto"/>
            </w:tcBorders>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pl-PL" w:eastAsia="pl-PL"/>
              </w:rPr>
              <w:t>4a, 4b kl.</w:t>
            </w:r>
          </w:p>
        </w:tc>
        <w:tc>
          <w:tcPr>
            <w:tcW w:w="0" w:type="auto"/>
            <w:tcBorders>
              <w:top w:val="nil"/>
              <w:left w:val="nil"/>
              <w:bottom w:val="single" w:sz="8" w:space="0" w:color="auto"/>
              <w:right w:val="single" w:sz="8" w:space="0" w:color="auto"/>
            </w:tcBorders>
            <w:vAlign w:val="center"/>
          </w:tcPr>
          <w:p w:rsidR="005E128F" w:rsidRPr="005E128F" w:rsidRDefault="005E128F" w:rsidP="005E128F">
            <w:pPr>
              <w:spacing w:after="0" w:line="240" w:lineRule="auto"/>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0"/>
                <w:szCs w:val="20"/>
                <w:lang w:val="pl-PL" w:eastAsia="pl-PL"/>
              </w:rPr>
              <w:t xml:space="preserve">A. </w:t>
            </w:r>
            <w:proofErr w:type="spellStart"/>
            <w:r w:rsidRPr="005E128F">
              <w:rPr>
                <w:rFonts w:ascii="Times New Roman" w:eastAsia="Times New Roman" w:hAnsi="Times New Roman" w:cs="Times New Roman"/>
                <w:sz w:val="20"/>
                <w:szCs w:val="20"/>
                <w:lang w:val="pl-PL" w:eastAsia="pl-PL"/>
              </w:rPr>
              <w:t>Kiselienė</w:t>
            </w:r>
            <w:proofErr w:type="spellEnd"/>
          </w:p>
          <w:p w:rsidR="005E128F" w:rsidRPr="005E128F" w:rsidRDefault="005E128F" w:rsidP="005E128F">
            <w:pPr>
              <w:spacing w:after="0" w:line="240" w:lineRule="auto"/>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0"/>
                <w:szCs w:val="20"/>
                <w:lang w:val="pl-PL" w:eastAsia="pl-PL"/>
              </w:rPr>
              <w:t xml:space="preserve">J. </w:t>
            </w:r>
            <w:proofErr w:type="spellStart"/>
            <w:r w:rsidRPr="005E128F">
              <w:rPr>
                <w:rFonts w:ascii="Times New Roman" w:eastAsia="Times New Roman" w:hAnsi="Times New Roman" w:cs="Times New Roman"/>
                <w:sz w:val="20"/>
                <w:szCs w:val="20"/>
                <w:lang w:val="pl-PL" w:eastAsia="pl-PL"/>
              </w:rPr>
              <w:t>Salabudo</w:t>
            </w:r>
            <w:proofErr w:type="spellEnd"/>
          </w:p>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pl-PL" w:eastAsia="pl-PL"/>
              </w:rPr>
              <w:t> </w:t>
            </w:r>
          </w:p>
        </w:tc>
        <w:tc>
          <w:tcPr>
            <w:tcW w:w="0" w:type="auto"/>
            <w:tcBorders>
              <w:top w:val="nil"/>
              <w:left w:val="nil"/>
              <w:bottom w:val="single" w:sz="8" w:space="0" w:color="auto"/>
              <w:right w:val="single" w:sz="8" w:space="0" w:color="auto"/>
            </w:tcBorders>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pl-PL" w:eastAsia="pl-PL"/>
              </w:rPr>
              <w:t xml:space="preserve">II </w:t>
            </w:r>
            <w:proofErr w:type="spellStart"/>
            <w:r w:rsidRPr="005E128F">
              <w:rPr>
                <w:rFonts w:ascii="Times New Roman" w:eastAsia="Times New Roman" w:hAnsi="Times New Roman" w:cs="Times New Roman"/>
                <w:sz w:val="24"/>
                <w:szCs w:val="24"/>
                <w:lang w:val="pl-PL" w:eastAsia="pl-PL"/>
              </w:rPr>
              <w:t>vieta</w:t>
            </w:r>
            <w:proofErr w:type="spellEnd"/>
          </w:p>
        </w:tc>
        <w:tc>
          <w:tcPr>
            <w:tcW w:w="1795" w:type="dxa"/>
            <w:tcBorders>
              <w:top w:val="nil"/>
              <w:left w:val="nil"/>
              <w:bottom w:val="single" w:sz="8" w:space="0" w:color="auto"/>
              <w:right w:val="single" w:sz="8" w:space="0" w:color="auto"/>
            </w:tcBorders>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pl-PL" w:eastAsia="pl-PL"/>
              </w:rPr>
              <w:t> </w:t>
            </w:r>
          </w:p>
        </w:tc>
      </w:tr>
      <w:tr w:rsidR="005E128F" w:rsidRPr="005E128F" w:rsidTr="005E128F">
        <w:trPr>
          <w:trHeight w:val="193"/>
          <w:jc w:val="center"/>
        </w:trPr>
        <w:tc>
          <w:tcPr>
            <w:tcW w:w="0" w:type="auto"/>
            <w:vMerge/>
            <w:tcBorders>
              <w:top w:val="nil"/>
              <w:left w:val="single" w:sz="8" w:space="0" w:color="auto"/>
              <w:bottom w:val="single" w:sz="8" w:space="0" w:color="auto"/>
              <w:right w:val="single" w:sz="8" w:space="0" w:color="auto"/>
            </w:tcBorders>
            <w:vAlign w:val="center"/>
          </w:tcPr>
          <w:p w:rsidR="005E128F" w:rsidRPr="005E128F" w:rsidRDefault="005E128F" w:rsidP="005E128F">
            <w:pPr>
              <w:spacing w:after="0" w:line="240" w:lineRule="auto"/>
              <w:rPr>
                <w:rFonts w:ascii="Times New Roman" w:eastAsia="Times New Roman" w:hAnsi="Times New Roman" w:cs="Times New Roman"/>
                <w:sz w:val="24"/>
                <w:szCs w:val="24"/>
                <w:lang w:val="pl-PL" w:eastAsia="pl-PL"/>
              </w:rPr>
            </w:pPr>
          </w:p>
        </w:tc>
        <w:tc>
          <w:tcPr>
            <w:tcW w:w="1789" w:type="dxa"/>
            <w:tcBorders>
              <w:top w:val="nil"/>
              <w:left w:val="nil"/>
              <w:bottom w:val="single" w:sz="8" w:space="0" w:color="auto"/>
              <w:right w:val="single" w:sz="8" w:space="0" w:color="auto"/>
            </w:tcBorders>
            <w:tcMar>
              <w:top w:w="0" w:type="dxa"/>
              <w:left w:w="108" w:type="dxa"/>
              <w:bottom w:w="0" w:type="dxa"/>
              <w:right w:w="108" w:type="dxa"/>
            </w:tcMar>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proofErr w:type="spellStart"/>
            <w:r w:rsidRPr="005E128F">
              <w:rPr>
                <w:rFonts w:ascii="Times New Roman" w:eastAsia="Times New Roman" w:hAnsi="Times New Roman" w:cs="Times New Roman"/>
                <w:sz w:val="24"/>
                <w:szCs w:val="24"/>
                <w:lang w:val="pl-PL" w:eastAsia="pl-PL"/>
              </w:rPr>
              <w:t>Konkursas</w:t>
            </w:r>
            <w:proofErr w:type="spellEnd"/>
            <w:r w:rsidRPr="005E128F">
              <w:rPr>
                <w:rFonts w:ascii="Times New Roman" w:eastAsia="Times New Roman" w:hAnsi="Times New Roman" w:cs="Times New Roman"/>
                <w:sz w:val="24"/>
                <w:szCs w:val="24"/>
                <w:lang w:val="pl-PL" w:eastAsia="pl-PL"/>
              </w:rPr>
              <w:t xml:space="preserve"> </w:t>
            </w:r>
            <w:r w:rsidRPr="005E128F">
              <w:rPr>
                <w:rFonts w:ascii="Times New Roman" w:eastAsia="Times New Roman" w:hAnsi="Times New Roman" w:cs="Times New Roman"/>
                <w:sz w:val="24"/>
                <w:szCs w:val="24"/>
                <w:lang w:val="pl-PL" w:eastAsia="pl-PL"/>
              </w:rPr>
              <w:lastRenderedPageBreak/>
              <w:t>„</w:t>
            </w:r>
            <w:proofErr w:type="spellStart"/>
            <w:r w:rsidRPr="005E128F">
              <w:rPr>
                <w:rFonts w:ascii="Times New Roman" w:eastAsia="Times New Roman" w:hAnsi="Times New Roman" w:cs="Times New Roman"/>
                <w:sz w:val="24"/>
                <w:szCs w:val="24"/>
                <w:lang w:val="pl-PL" w:eastAsia="pl-PL"/>
              </w:rPr>
              <w:t>Sveikuolių</w:t>
            </w:r>
            <w:proofErr w:type="spellEnd"/>
            <w:r w:rsidRPr="005E128F">
              <w:rPr>
                <w:rFonts w:ascii="Times New Roman" w:eastAsia="Times New Roman" w:hAnsi="Times New Roman" w:cs="Times New Roman"/>
                <w:sz w:val="24"/>
                <w:szCs w:val="24"/>
                <w:lang w:val="pl-PL" w:eastAsia="pl-PL"/>
              </w:rPr>
              <w:t xml:space="preserve"> </w:t>
            </w:r>
            <w:proofErr w:type="spellStart"/>
            <w:r w:rsidRPr="005E128F">
              <w:rPr>
                <w:rFonts w:ascii="Times New Roman" w:eastAsia="Times New Roman" w:hAnsi="Times New Roman" w:cs="Times New Roman"/>
                <w:sz w:val="24"/>
                <w:szCs w:val="24"/>
                <w:lang w:val="pl-PL" w:eastAsia="pl-PL"/>
              </w:rPr>
              <w:t>sveikuoliai</w:t>
            </w:r>
            <w:proofErr w:type="spellEnd"/>
            <w:r w:rsidRPr="005E128F">
              <w:rPr>
                <w:rFonts w:ascii="Times New Roman" w:eastAsia="Times New Roman" w:hAnsi="Times New Roman" w:cs="Times New Roman"/>
                <w:sz w:val="24"/>
                <w:szCs w:val="24"/>
                <w:lang w:val="pl-PL" w:eastAsia="pl-PL"/>
              </w:rPr>
              <w:t>“</w:t>
            </w:r>
          </w:p>
        </w:tc>
        <w:tc>
          <w:tcPr>
            <w:tcW w:w="1807" w:type="dxa"/>
            <w:tcBorders>
              <w:top w:val="nil"/>
              <w:left w:val="nil"/>
              <w:bottom w:val="single" w:sz="8" w:space="0" w:color="auto"/>
              <w:right w:val="single" w:sz="8" w:space="0" w:color="auto"/>
            </w:tcBorders>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pl-PL" w:eastAsia="pl-PL"/>
              </w:rPr>
              <w:lastRenderedPageBreak/>
              <w:t> </w:t>
            </w:r>
          </w:p>
        </w:tc>
        <w:tc>
          <w:tcPr>
            <w:tcW w:w="0" w:type="auto"/>
            <w:tcBorders>
              <w:top w:val="nil"/>
              <w:left w:val="nil"/>
              <w:bottom w:val="single" w:sz="8" w:space="0" w:color="auto"/>
              <w:right w:val="single" w:sz="8" w:space="0" w:color="auto"/>
            </w:tcBorders>
            <w:vAlign w:val="center"/>
          </w:tcPr>
          <w:p w:rsidR="005E128F" w:rsidRPr="005E128F" w:rsidRDefault="005E128F" w:rsidP="005E128F">
            <w:pPr>
              <w:spacing w:after="0" w:line="240" w:lineRule="auto"/>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0"/>
                <w:szCs w:val="20"/>
                <w:lang w:val="pl-PL" w:eastAsia="pl-PL"/>
              </w:rPr>
              <w:t xml:space="preserve">A. </w:t>
            </w:r>
            <w:proofErr w:type="spellStart"/>
            <w:r w:rsidRPr="005E128F">
              <w:rPr>
                <w:rFonts w:ascii="Times New Roman" w:eastAsia="Times New Roman" w:hAnsi="Times New Roman" w:cs="Times New Roman"/>
                <w:sz w:val="20"/>
                <w:szCs w:val="20"/>
                <w:lang w:val="pl-PL" w:eastAsia="pl-PL"/>
              </w:rPr>
              <w:t>Kiselienė</w:t>
            </w:r>
            <w:proofErr w:type="spellEnd"/>
          </w:p>
          <w:p w:rsidR="005E128F" w:rsidRPr="005E128F" w:rsidRDefault="005E128F" w:rsidP="005E128F">
            <w:pPr>
              <w:spacing w:after="0" w:line="240" w:lineRule="auto"/>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0"/>
                <w:szCs w:val="20"/>
                <w:lang w:val="pl-PL" w:eastAsia="pl-PL"/>
              </w:rPr>
              <w:lastRenderedPageBreak/>
              <w:t xml:space="preserve">J. </w:t>
            </w:r>
            <w:proofErr w:type="spellStart"/>
            <w:r w:rsidRPr="005E128F">
              <w:rPr>
                <w:rFonts w:ascii="Times New Roman" w:eastAsia="Times New Roman" w:hAnsi="Times New Roman" w:cs="Times New Roman"/>
                <w:sz w:val="20"/>
                <w:szCs w:val="20"/>
                <w:lang w:val="pl-PL" w:eastAsia="pl-PL"/>
              </w:rPr>
              <w:t>Salabudo</w:t>
            </w:r>
            <w:proofErr w:type="spellEnd"/>
          </w:p>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pl-PL" w:eastAsia="pl-PL"/>
              </w:rPr>
              <w:t> </w:t>
            </w:r>
          </w:p>
        </w:tc>
        <w:tc>
          <w:tcPr>
            <w:tcW w:w="0" w:type="auto"/>
            <w:tcBorders>
              <w:top w:val="nil"/>
              <w:left w:val="nil"/>
              <w:bottom w:val="single" w:sz="8" w:space="0" w:color="auto"/>
              <w:right w:val="single" w:sz="8" w:space="0" w:color="auto"/>
            </w:tcBorders>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en-US" w:eastAsia="pl-PL"/>
              </w:rPr>
              <w:lastRenderedPageBreak/>
              <w:t xml:space="preserve">I </w:t>
            </w:r>
            <w:proofErr w:type="spellStart"/>
            <w:r w:rsidRPr="005E128F">
              <w:rPr>
                <w:rFonts w:ascii="Times New Roman" w:eastAsia="Times New Roman" w:hAnsi="Times New Roman" w:cs="Times New Roman"/>
                <w:sz w:val="24"/>
                <w:szCs w:val="24"/>
                <w:lang w:val="en-US" w:eastAsia="pl-PL"/>
              </w:rPr>
              <w:t>vieta</w:t>
            </w:r>
            <w:proofErr w:type="spellEnd"/>
          </w:p>
        </w:tc>
        <w:tc>
          <w:tcPr>
            <w:tcW w:w="1795" w:type="dxa"/>
            <w:tcBorders>
              <w:top w:val="nil"/>
              <w:left w:val="nil"/>
              <w:bottom w:val="single" w:sz="8" w:space="0" w:color="auto"/>
              <w:right w:val="single" w:sz="8" w:space="0" w:color="auto"/>
            </w:tcBorders>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pl-PL" w:eastAsia="pl-PL"/>
              </w:rPr>
              <w:t> </w:t>
            </w:r>
          </w:p>
        </w:tc>
      </w:tr>
      <w:tr w:rsidR="005E128F" w:rsidRPr="005E128F" w:rsidTr="005E128F">
        <w:trPr>
          <w:trHeight w:val="193"/>
          <w:jc w:val="center"/>
        </w:trPr>
        <w:tc>
          <w:tcPr>
            <w:tcW w:w="0" w:type="auto"/>
            <w:vMerge/>
            <w:tcBorders>
              <w:top w:val="nil"/>
              <w:left w:val="single" w:sz="8" w:space="0" w:color="auto"/>
              <w:bottom w:val="single" w:sz="8" w:space="0" w:color="auto"/>
              <w:right w:val="single" w:sz="8" w:space="0" w:color="auto"/>
            </w:tcBorders>
            <w:vAlign w:val="center"/>
          </w:tcPr>
          <w:p w:rsidR="005E128F" w:rsidRPr="005E128F" w:rsidRDefault="005E128F" w:rsidP="005E128F">
            <w:pPr>
              <w:spacing w:after="0" w:line="240" w:lineRule="auto"/>
              <w:rPr>
                <w:rFonts w:ascii="Times New Roman" w:eastAsia="Times New Roman" w:hAnsi="Times New Roman" w:cs="Times New Roman"/>
                <w:sz w:val="24"/>
                <w:szCs w:val="24"/>
                <w:lang w:val="pl-PL" w:eastAsia="pl-PL"/>
              </w:rPr>
            </w:pPr>
          </w:p>
        </w:tc>
        <w:tc>
          <w:tcPr>
            <w:tcW w:w="178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proofErr w:type="spellStart"/>
            <w:r w:rsidRPr="005E128F">
              <w:rPr>
                <w:rFonts w:ascii="Times New Roman" w:eastAsia="Times New Roman" w:hAnsi="Times New Roman" w:cs="Times New Roman"/>
                <w:sz w:val="24"/>
                <w:szCs w:val="24"/>
                <w:lang w:val="en-US" w:eastAsia="pl-PL"/>
              </w:rPr>
              <w:t>Konkursas</w:t>
            </w:r>
            <w:proofErr w:type="spellEnd"/>
            <w:r w:rsidRPr="005E128F">
              <w:rPr>
                <w:rFonts w:ascii="Times New Roman" w:eastAsia="Times New Roman" w:hAnsi="Times New Roman" w:cs="Times New Roman"/>
                <w:sz w:val="24"/>
                <w:szCs w:val="24"/>
                <w:lang w:val="en-US" w:eastAsia="pl-PL"/>
              </w:rPr>
              <w:t xml:space="preserve"> „</w:t>
            </w:r>
            <w:proofErr w:type="spellStart"/>
            <w:r w:rsidRPr="005E128F">
              <w:rPr>
                <w:rFonts w:ascii="Times New Roman" w:eastAsia="Times New Roman" w:hAnsi="Times New Roman" w:cs="Times New Roman"/>
                <w:sz w:val="24"/>
                <w:szCs w:val="24"/>
                <w:lang w:val="en-US" w:eastAsia="pl-PL"/>
              </w:rPr>
              <w:t>Eruditas</w:t>
            </w:r>
            <w:proofErr w:type="spellEnd"/>
            <w:r w:rsidRPr="005E128F">
              <w:rPr>
                <w:rFonts w:ascii="Times New Roman" w:eastAsia="Times New Roman" w:hAnsi="Times New Roman" w:cs="Times New Roman"/>
                <w:sz w:val="24"/>
                <w:szCs w:val="24"/>
                <w:lang w:val="en-US" w:eastAsia="pl-PL"/>
              </w:rPr>
              <w:t xml:space="preserve"> 2015“</w:t>
            </w:r>
          </w:p>
        </w:tc>
        <w:tc>
          <w:tcPr>
            <w:tcW w:w="1807" w:type="dxa"/>
            <w:tcBorders>
              <w:top w:val="nil"/>
              <w:left w:val="nil"/>
              <w:bottom w:val="single" w:sz="8" w:space="0" w:color="auto"/>
              <w:right w:val="single" w:sz="8" w:space="0" w:color="auto"/>
            </w:tcBorders>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en-US" w:eastAsia="pl-PL"/>
              </w:rPr>
              <w:t xml:space="preserve">M. </w:t>
            </w:r>
            <w:proofErr w:type="spellStart"/>
            <w:r w:rsidRPr="005E128F">
              <w:rPr>
                <w:rFonts w:ascii="Times New Roman" w:eastAsia="Times New Roman" w:hAnsi="Times New Roman" w:cs="Times New Roman"/>
                <w:sz w:val="24"/>
                <w:szCs w:val="24"/>
                <w:lang w:val="en-US" w:eastAsia="pl-PL"/>
              </w:rPr>
              <w:t>Titko</w:t>
            </w:r>
            <w:proofErr w:type="spellEnd"/>
          </w:p>
        </w:tc>
        <w:tc>
          <w:tcPr>
            <w:tcW w:w="0" w:type="auto"/>
            <w:tcBorders>
              <w:top w:val="nil"/>
              <w:left w:val="nil"/>
              <w:bottom w:val="single" w:sz="8" w:space="0" w:color="auto"/>
              <w:right w:val="single" w:sz="8" w:space="0" w:color="auto"/>
            </w:tcBorders>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en-US" w:eastAsia="pl-PL"/>
              </w:rPr>
              <w:t xml:space="preserve">J. </w:t>
            </w:r>
            <w:proofErr w:type="spellStart"/>
            <w:r w:rsidRPr="005E128F">
              <w:rPr>
                <w:rFonts w:ascii="Times New Roman" w:eastAsia="Times New Roman" w:hAnsi="Times New Roman" w:cs="Times New Roman"/>
                <w:sz w:val="24"/>
                <w:szCs w:val="24"/>
                <w:lang w:val="en-US" w:eastAsia="pl-PL"/>
              </w:rPr>
              <w:t>Mi</w:t>
            </w:r>
            <w:r w:rsidRPr="005E128F">
              <w:rPr>
                <w:rFonts w:ascii="Times New Roman" w:eastAsia="Times New Roman" w:hAnsi="Times New Roman" w:cs="Times New Roman"/>
                <w:sz w:val="24"/>
                <w:szCs w:val="24"/>
                <w:lang w:val="pl-PL" w:eastAsia="pl-PL"/>
              </w:rPr>
              <w:t>škinis</w:t>
            </w:r>
            <w:proofErr w:type="spellEnd"/>
          </w:p>
        </w:tc>
        <w:tc>
          <w:tcPr>
            <w:tcW w:w="0" w:type="auto"/>
            <w:tcBorders>
              <w:top w:val="nil"/>
              <w:left w:val="nil"/>
              <w:bottom w:val="single" w:sz="8" w:space="0" w:color="auto"/>
              <w:right w:val="single" w:sz="8" w:space="0" w:color="auto"/>
            </w:tcBorders>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pl-PL" w:eastAsia="pl-PL"/>
              </w:rPr>
              <w:t xml:space="preserve">I </w:t>
            </w:r>
            <w:proofErr w:type="spellStart"/>
            <w:r w:rsidRPr="005E128F">
              <w:rPr>
                <w:rFonts w:ascii="Times New Roman" w:eastAsia="Times New Roman" w:hAnsi="Times New Roman" w:cs="Times New Roman"/>
                <w:sz w:val="24"/>
                <w:szCs w:val="24"/>
                <w:lang w:val="pl-PL" w:eastAsia="pl-PL"/>
              </w:rPr>
              <w:t>vieta</w:t>
            </w:r>
            <w:proofErr w:type="spellEnd"/>
          </w:p>
        </w:tc>
        <w:tc>
          <w:tcPr>
            <w:tcW w:w="1795" w:type="dxa"/>
            <w:tcBorders>
              <w:top w:val="nil"/>
              <w:left w:val="nil"/>
              <w:bottom w:val="single" w:sz="8" w:space="0" w:color="auto"/>
              <w:right w:val="single" w:sz="8" w:space="0" w:color="auto"/>
            </w:tcBorders>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pl-PL" w:eastAsia="pl-PL"/>
              </w:rPr>
              <w:t> </w:t>
            </w:r>
          </w:p>
        </w:tc>
      </w:tr>
      <w:tr w:rsidR="005E128F" w:rsidRPr="005E128F" w:rsidTr="005E128F">
        <w:trPr>
          <w:trHeight w:val="193"/>
          <w:jc w:val="center"/>
        </w:trPr>
        <w:tc>
          <w:tcPr>
            <w:tcW w:w="0" w:type="auto"/>
            <w:vMerge/>
            <w:tcBorders>
              <w:top w:val="nil"/>
              <w:left w:val="single" w:sz="8" w:space="0" w:color="auto"/>
              <w:bottom w:val="single" w:sz="8" w:space="0" w:color="auto"/>
              <w:right w:val="single" w:sz="8" w:space="0" w:color="auto"/>
            </w:tcBorders>
            <w:vAlign w:val="center"/>
          </w:tcPr>
          <w:p w:rsidR="005E128F" w:rsidRPr="005E128F" w:rsidRDefault="005E128F" w:rsidP="005E128F">
            <w:pPr>
              <w:spacing w:after="0" w:line="240" w:lineRule="auto"/>
              <w:rPr>
                <w:rFonts w:ascii="Times New Roman" w:eastAsia="Times New Roman" w:hAnsi="Times New Roman" w:cs="Times New Roman"/>
                <w:sz w:val="24"/>
                <w:szCs w:val="24"/>
                <w:lang w:val="pl-PL" w:eastAsia="pl-PL"/>
              </w:rPr>
            </w:pPr>
          </w:p>
        </w:tc>
        <w:tc>
          <w:tcPr>
            <w:tcW w:w="0" w:type="auto"/>
            <w:vMerge/>
            <w:tcBorders>
              <w:top w:val="nil"/>
              <w:left w:val="nil"/>
              <w:bottom w:val="single" w:sz="8" w:space="0" w:color="auto"/>
              <w:right w:val="single" w:sz="8" w:space="0" w:color="auto"/>
            </w:tcBorders>
            <w:vAlign w:val="center"/>
          </w:tcPr>
          <w:p w:rsidR="005E128F" w:rsidRPr="005E128F" w:rsidRDefault="005E128F" w:rsidP="005E128F">
            <w:pPr>
              <w:spacing w:after="0" w:line="240" w:lineRule="auto"/>
              <w:rPr>
                <w:rFonts w:ascii="Times New Roman" w:eastAsia="Times New Roman" w:hAnsi="Times New Roman" w:cs="Times New Roman"/>
                <w:sz w:val="24"/>
                <w:szCs w:val="24"/>
                <w:lang w:val="pl-PL" w:eastAsia="pl-PL"/>
              </w:rPr>
            </w:pPr>
          </w:p>
        </w:tc>
        <w:tc>
          <w:tcPr>
            <w:tcW w:w="1807" w:type="dxa"/>
            <w:tcBorders>
              <w:top w:val="nil"/>
              <w:left w:val="nil"/>
              <w:bottom w:val="single" w:sz="8" w:space="0" w:color="auto"/>
              <w:right w:val="single" w:sz="8" w:space="0" w:color="auto"/>
            </w:tcBorders>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pl-PL" w:eastAsia="pl-PL"/>
              </w:rPr>
              <w:t xml:space="preserve">E. </w:t>
            </w:r>
            <w:proofErr w:type="spellStart"/>
            <w:r w:rsidRPr="005E128F">
              <w:rPr>
                <w:rFonts w:ascii="Times New Roman" w:eastAsia="Times New Roman" w:hAnsi="Times New Roman" w:cs="Times New Roman"/>
                <w:sz w:val="24"/>
                <w:szCs w:val="24"/>
                <w:lang w:val="pl-PL" w:eastAsia="pl-PL"/>
              </w:rPr>
              <w:t>Jusevič</w:t>
            </w:r>
            <w:proofErr w:type="spellEnd"/>
          </w:p>
        </w:tc>
        <w:tc>
          <w:tcPr>
            <w:tcW w:w="0" w:type="auto"/>
            <w:tcBorders>
              <w:top w:val="nil"/>
              <w:left w:val="nil"/>
              <w:bottom w:val="single" w:sz="8" w:space="0" w:color="auto"/>
              <w:right w:val="single" w:sz="8" w:space="0" w:color="auto"/>
            </w:tcBorders>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pl-PL" w:eastAsia="pl-PL"/>
              </w:rPr>
              <w:t xml:space="preserve">I. </w:t>
            </w:r>
            <w:proofErr w:type="spellStart"/>
            <w:r w:rsidRPr="005E128F">
              <w:rPr>
                <w:rFonts w:ascii="Times New Roman" w:eastAsia="Times New Roman" w:hAnsi="Times New Roman" w:cs="Times New Roman"/>
                <w:sz w:val="24"/>
                <w:szCs w:val="24"/>
                <w:lang w:val="pl-PL" w:eastAsia="pl-PL"/>
              </w:rPr>
              <w:t>Staševska</w:t>
            </w:r>
            <w:proofErr w:type="spellEnd"/>
          </w:p>
        </w:tc>
        <w:tc>
          <w:tcPr>
            <w:tcW w:w="0" w:type="auto"/>
            <w:tcBorders>
              <w:top w:val="nil"/>
              <w:left w:val="nil"/>
              <w:bottom w:val="single" w:sz="8" w:space="0" w:color="auto"/>
              <w:right w:val="single" w:sz="8" w:space="0" w:color="auto"/>
            </w:tcBorders>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pl-PL" w:eastAsia="pl-PL"/>
              </w:rPr>
              <w:t xml:space="preserve">I </w:t>
            </w:r>
            <w:proofErr w:type="spellStart"/>
            <w:r w:rsidRPr="005E128F">
              <w:rPr>
                <w:rFonts w:ascii="Times New Roman" w:eastAsia="Times New Roman" w:hAnsi="Times New Roman" w:cs="Times New Roman"/>
                <w:sz w:val="24"/>
                <w:szCs w:val="24"/>
                <w:lang w:val="pl-PL" w:eastAsia="pl-PL"/>
              </w:rPr>
              <w:t>vieta</w:t>
            </w:r>
            <w:proofErr w:type="spellEnd"/>
          </w:p>
        </w:tc>
        <w:tc>
          <w:tcPr>
            <w:tcW w:w="1795" w:type="dxa"/>
            <w:tcBorders>
              <w:top w:val="nil"/>
              <w:left w:val="nil"/>
              <w:bottom w:val="single" w:sz="8" w:space="0" w:color="auto"/>
              <w:right w:val="single" w:sz="8" w:space="0" w:color="auto"/>
            </w:tcBorders>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pl-PL" w:eastAsia="pl-PL"/>
              </w:rPr>
              <w:t> </w:t>
            </w:r>
          </w:p>
        </w:tc>
      </w:tr>
      <w:tr w:rsidR="005E128F" w:rsidRPr="005E128F" w:rsidTr="005E128F">
        <w:trPr>
          <w:trHeight w:val="193"/>
          <w:jc w:val="center"/>
        </w:trPr>
        <w:tc>
          <w:tcPr>
            <w:tcW w:w="0" w:type="auto"/>
            <w:vMerge/>
            <w:tcBorders>
              <w:top w:val="nil"/>
              <w:left w:val="single" w:sz="8" w:space="0" w:color="auto"/>
              <w:bottom w:val="single" w:sz="8" w:space="0" w:color="auto"/>
              <w:right w:val="single" w:sz="8" w:space="0" w:color="auto"/>
            </w:tcBorders>
            <w:vAlign w:val="center"/>
          </w:tcPr>
          <w:p w:rsidR="005E128F" w:rsidRPr="005E128F" w:rsidRDefault="005E128F" w:rsidP="005E128F">
            <w:pPr>
              <w:spacing w:after="0" w:line="240" w:lineRule="auto"/>
              <w:rPr>
                <w:rFonts w:ascii="Times New Roman" w:eastAsia="Times New Roman" w:hAnsi="Times New Roman" w:cs="Times New Roman"/>
                <w:sz w:val="24"/>
                <w:szCs w:val="24"/>
                <w:lang w:val="pl-PL" w:eastAsia="pl-PL"/>
              </w:rPr>
            </w:pPr>
          </w:p>
        </w:tc>
        <w:tc>
          <w:tcPr>
            <w:tcW w:w="0" w:type="auto"/>
            <w:vMerge/>
            <w:tcBorders>
              <w:top w:val="nil"/>
              <w:left w:val="nil"/>
              <w:bottom w:val="single" w:sz="8" w:space="0" w:color="auto"/>
              <w:right w:val="single" w:sz="8" w:space="0" w:color="auto"/>
            </w:tcBorders>
            <w:vAlign w:val="center"/>
          </w:tcPr>
          <w:p w:rsidR="005E128F" w:rsidRPr="005E128F" w:rsidRDefault="005E128F" w:rsidP="005E128F">
            <w:pPr>
              <w:spacing w:after="0" w:line="240" w:lineRule="auto"/>
              <w:rPr>
                <w:rFonts w:ascii="Times New Roman" w:eastAsia="Times New Roman" w:hAnsi="Times New Roman" w:cs="Times New Roman"/>
                <w:sz w:val="24"/>
                <w:szCs w:val="24"/>
                <w:lang w:val="pl-PL" w:eastAsia="pl-PL"/>
              </w:rPr>
            </w:pPr>
          </w:p>
        </w:tc>
        <w:tc>
          <w:tcPr>
            <w:tcW w:w="1807" w:type="dxa"/>
            <w:tcBorders>
              <w:top w:val="nil"/>
              <w:left w:val="nil"/>
              <w:bottom w:val="single" w:sz="8" w:space="0" w:color="auto"/>
              <w:right w:val="single" w:sz="8" w:space="0" w:color="auto"/>
            </w:tcBorders>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pl-PL" w:eastAsia="pl-PL"/>
              </w:rPr>
              <w:t xml:space="preserve">E. </w:t>
            </w:r>
            <w:proofErr w:type="spellStart"/>
            <w:r w:rsidRPr="005E128F">
              <w:rPr>
                <w:rFonts w:ascii="Times New Roman" w:eastAsia="Times New Roman" w:hAnsi="Times New Roman" w:cs="Times New Roman"/>
                <w:sz w:val="24"/>
                <w:szCs w:val="24"/>
                <w:lang w:val="pl-PL" w:eastAsia="pl-PL"/>
              </w:rPr>
              <w:t>Valiukaitė</w:t>
            </w:r>
            <w:proofErr w:type="spellEnd"/>
          </w:p>
        </w:tc>
        <w:tc>
          <w:tcPr>
            <w:tcW w:w="0" w:type="auto"/>
            <w:tcBorders>
              <w:top w:val="nil"/>
              <w:left w:val="nil"/>
              <w:bottom w:val="single" w:sz="8" w:space="0" w:color="auto"/>
              <w:right w:val="single" w:sz="8" w:space="0" w:color="auto"/>
            </w:tcBorders>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pl-PL" w:eastAsia="pl-PL"/>
              </w:rPr>
              <w:t xml:space="preserve">T. </w:t>
            </w:r>
            <w:proofErr w:type="spellStart"/>
            <w:r w:rsidRPr="005E128F">
              <w:rPr>
                <w:rFonts w:ascii="Times New Roman" w:eastAsia="Times New Roman" w:hAnsi="Times New Roman" w:cs="Times New Roman"/>
                <w:sz w:val="24"/>
                <w:szCs w:val="24"/>
                <w:lang w:val="pl-PL" w:eastAsia="pl-PL"/>
              </w:rPr>
              <w:t>Gotovecka</w:t>
            </w:r>
            <w:proofErr w:type="spellEnd"/>
          </w:p>
        </w:tc>
        <w:tc>
          <w:tcPr>
            <w:tcW w:w="0" w:type="auto"/>
            <w:tcBorders>
              <w:top w:val="nil"/>
              <w:left w:val="nil"/>
              <w:bottom w:val="single" w:sz="8" w:space="0" w:color="auto"/>
              <w:right w:val="single" w:sz="8" w:space="0" w:color="auto"/>
            </w:tcBorders>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pl-PL" w:eastAsia="pl-PL"/>
              </w:rPr>
              <w:t xml:space="preserve">II </w:t>
            </w:r>
            <w:proofErr w:type="spellStart"/>
            <w:r w:rsidRPr="005E128F">
              <w:rPr>
                <w:rFonts w:ascii="Times New Roman" w:eastAsia="Times New Roman" w:hAnsi="Times New Roman" w:cs="Times New Roman"/>
                <w:sz w:val="24"/>
                <w:szCs w:val="24"/>
                <w:lang w:val="pl-PL" w:eastAsia="pl-PL"/>
              </w:rPr>
              <w:t>vieta</w:t>
            </w:r>
            <w:proofErr w:type="spellEnd"/>
          </w:p>
        </w:tc>
        <w:tc>
          <w:tcPr>
            <w:tcW w:w="1795" w:type="dxa"/>
            <w:tcBorders>
              <w:top w:val="nil"/>
              <w:left w:val="nil"/>
              <w:bottom w:val="single" w:sz="8" w:space="0" w:color="auto"/>
              <w:right w:val="single" w:sz="8" w:space="0" w:color="auto"/>
            </w:tcBorders>
            <w:vAlign w:val="center"/>
          </w:tcPr>
          <w:p w:rsidR="005E128F" w:rsidRPr="005E128F" w:rsidRDefault="005E128F" w:rsidP="005E128F">
            <w:pPr>
              <w:spacing w:after="0" w:line="193" w:lineRule="atLeast"/>
              <w:rPr>
                <w:rFonts w:ascii="Times New Roman" w:eastAsia="Times New Roman" w:hAnsi="Times New Roman" w:cs="Times New Roman"/>
                <w:sz w:val="24"/>
                <w:szCs w:val="24"/>
                <w:lang w:val="pl-PL" w:eastAsia="pl-PL"/>
              </w:rPr>
            </w:pPr>
            <w:r w:rsidRPr="005E128F">
              <w:rPr>
                <w:rFonts w:ascii="Times New Roman" w:eastAsia="Times New Roman" w:hAnsi="Times New Roman" w:cs="Times New Roman"/>
                <w:sz w:val="24"/>
                <w:szCs w:val="24"/>
                <w:lang w:val="pl-PL" w:eastAsia="pl-PL"/>
              </w:rPr>
              <w:t> </w:t>
            </w:r>
          </w:p>
        </w:tc>
      </w:tr>
    </w:tbl>
    <w:p w:rsidR="005E128F" w:rsidRPr="005E128F" w:rsidRDefault="005E128F" w:rsidP="005E128F">
      <w:pPr>
        <w:spacing w:after="0" w:line="240" w:lineRule="auto"/>
        <w:rPr>
          <w:rFonts w:ascii="Times New Roman" w:eastAsia="Times New Roman" w:hAnsi="Times New Roman" w:cs="Times New Roman"/>
          <w:sz w:val="24"/>
          <w:szCs w:val="24"/>
          <w:lang w:val="pl-PL" w:eastAsia="pl-PL"/>
        </w:rPr>
      </w:pPr>
    </w:p>
    <w:p w:rsidR="002579ED" w:rsidRDefault="002579ED" w:rsidP="002579ED">
      <w:pPr>
        <w:rPr>
          <w:rFonts w:ascii="Times New Roman" w:eastAsia="Calibri" w:hAnsi="Times New Roman" w:cs="Times New Roman"/>
          <w:sz w:val="24"/>
          <w:szCs w:val="24"/>
        </w:rPr>
      </w:pPr>
      <w:r w:rsidRPr="002579ED">
        <w:rPr>
          <w:rFonts w:ascii="Times New Roman" w:eastAsia="Calibri" w:hAnsi="Times New Roman" w:cs="Times New Roman"/>
          <w:sz w:val="24"/>
          <w:szCs w:val="24"/>
        </w:rPr>
        <w:t xml:space="preserve">Gimnazijoje veikia liaudies dainų ir šokių ansamblis „ </w:t>
      </w:r>
      <w:proofErr w:type="spellStart"/>
      <w:r w:rsidRPr="002579ED">
        <w:rPr>
          <w:rFonts w:ascii="Times New Roman" w:eastAsia="Calibri" w:hAnsi="Times New Roman" w:cs="Times New Roman"/>
          <w:sz w:val="24"/>
          <w:szCs w:val="24"/>
        </w:rPr>
        <w:t>Kviaty</w:t>
      </w:r>
      <w:proofErr w:type="spellEnd"/>
      <w:r w:rsidRPr="002579ED">
        <w:rPr>
          <w:rFonts w:ascii="Times New Roman" w:eastAsia="Calibri" w:hAnsi="Times New Roman" w:cs="Times New Roman"/>
          <w:sz w:val="24"/>
          <w:szCs w:val="24"/>
        </w:rPr>
        <w:t xml:space="preserve"> </w:t>
      </w:r>
      <w:proofErr w:type="spellStart"/>
      <w:r w:rsidRPr="002579ED">
        <w:rPr>
          <w:rFonts w:ascii="Times New Roman" w:eastAsia="Calibri" w:hAnsi="Times New Roman" w:cs="Times New Roman"/>
          <w:sz w:val="24"/>
          <w:szCs w:val="24"/>
        </w:rPr>
        <w:t>polskie</w:t>
      </w:r>
      <w:proofErr w:type="spellEnd"/>
      <w:r w:rsidRPr="002579ED">
        <w:rPr>
          <w:rFonts w:ascii="Times New Roman" w:eastAsia="Calibri" w:hAnsi="Times New Roman" w:cs="Times New Roman"/>
          <w:sz w:val="24"/>
          <w:szCs w:val="24"/>
        </w:rPr>
        <w:t>“, estradinio šokio ansambliai „</w:t>
      </w:r>
      <w:proofErr w:type="spellStart"/>
      <w:r w:rsidRPr="002579ED">
        <w:rPr>
          <w:rFonts w:ascii="Times New Roman" w:eastAsia="Calibri" w:hAnsi="Times New Roman" w:cs="Times New Roman"/>
          <w:sz w:val="24"/>
          <w:szCs w:val="24"/>
        </w:rPr>
        <w:t>Flash</w:t>
      </w:r>
      <w:proofErr w:type="spellEnd"/>
      <w:r w:rsidRPr="002579ED">
        <w:rPr>
          <w:rFonts w:ascii="Times New Roman" w:eastAsia="Calibri" w:hAnsi="Times New Roman" w:cs="Times New Roman"/>
          <w:sz w:val="24"/>
          <w:szCs w:val="24"/>
        </w:rPr>
        <w:t>“, „</w:t>
      </w:r>
      <w:proofErr w:type="spellStart"/>
      <w:r w:rsidRPr="002579ED">
        <w:rPr>
          <w:rFonts w:ascii="Times New Roman" w:eastAsia="Calibri" w:hAnsi="Times New Roman" w:cs="Times New Roman"/>
          <w:sz w:val="24"/>
          <w:szCs w:val="24"/>
        </w:rPr>
        <w:t>Todes</w:t>
      </w:r>
      <w:proofErr w:type="spellEnd"/>
      <w:r w:rsidRPr="002579ED">
        <w:rPr>
          <w:rFonts w:ascii="Times New Roman" w:eastAsia="Calibri" w:hAnsi="Times New Roman" w:cs="Times New Roman"/>
          <w:sz w:val="24"/>
          <w:szCs w:val="24"/>
        </w:rPr>
        <w:t>“,   sportiniai būreliai, saugaus eismo būrelis „ Šviesoforas“, literatūriniai būreliai, dalykiniai būreliai,  vykdoma kultūrinė, pažintinė,  liter</w:t>
      </w:r>
      <w:r w:rsidR="00800808">
        <w:rPr>
          <w:rFonts w:ascii="Times New Roman" w:eastAsia="Calibri" w:hAnsi="Times New Roman" w:cs="Times New Roman"/>
          <w:sz w:val="24"/>
          <w:szCs w:val="24"/>
        </w:rPr>
        <w:t xml:space="preserve">atūrinė, projektinė veikla. </w:t>
      </w:r>
      <w:r w:rsidR="00B72A02">
        <w:rPr>
          <w:rFonts w:ascii="Times New Roman" w:eastAsia="Calibri" w:hAnsi="Times New Roman" w:cs="Times New Roman"/>
          <w:sz w:val="24"/>
          <w:szCs w:val="24"/>
        </w:rPr>
        <w:t>Ansamblis „</w:t>
      </w:r>
      <w:proofErr w:type="spellStart"/>
      <w:r w:rsidR="00B72A02">
        <w:rPr>
          <w:rFonts w:ascii="Times New Roman" w:eastAsia="Calibri" w:hAnsi="Times New Roman" w:cs="Times New Roman"/>
          <w:sz w:val="24"/>
          <w:szCs w:val="24"/>
        </w:rPr>
        <w:t>Kwiaty</w:t>
      </w:r>
      <w:proofErr w:type="spellEnd"/>
      <w:r w:rsidR="00B72A02">
        <w:rPr>
          <w:rFonts w:ascii="Times New Roman" w:eastAsia="Calibri" w:hAnsi="Times New Roman" w:cs="Times New Roman"/>
          <w:sz w:val="24"/>
          <w:szCs w:val="24"/>
        </w:rPr>
        <w:t xml:space="preserve"> </w:t>
      </w:r>
      <w:proofErr w:type="spellStart"/>
      <w:r w:rsidR="00B72A02">
        <w:rPr>
          <w:rFonts w:ascii="Times New Roman" w:eastAsia="Calibri" w:hAnsi="Times New Roman" w:cs="Times New Roman"/>
          <w:sz w:val="24"/>
          <w:szCs w:val="24"/>
        </w:rPr>
        <w:t>polskie</w:t>
      </w:r>
      <w:proofErr w:type="spellEnd"/>
      <w:r w:rsidR="00B72A02">
        <w:rPr>
          <w:rFonts w:ascii="Times New Roman" w:eastAsia="Calibri" w:hAnsi="Times New Roman" w:cs="Times New Roman"/>
          <w:sz w:val="24"/>
          <w:szCs w:val="24"/>
        </w:rPr>
        <w:t xml:space="preserve"> „ 2016 m. lapkričio mėnesį gastroliavo Lenkijos respublikoje. Veikia</w:t>
      </w:r>
      <w:r w:rsidRPr="002579ED">
        <w:rPr>
          <w:rFonts w:ascii="Times New Roman" w:eastAsia="Calibri" w:hAnsi="Times New Roman" w:cs="Times New Roman"/>
          <w:sz w:val="24"/>
          <w:szCs w:val="24"/>
        </w:rPr>
        <w:t xml:space="preserve"> lėlių</w:t>
      </w:r>
      <w:r w:rsidR="00800808">
        <w:rPr>
          <w:rFonts w:ascii="Times New Roman" w:eastAsia="Calibri" w:hAnsi="Times New Roman" w:cs="Times New Roman"/>
          <w:sz w:val="24"/>
          <w:szCs w:val="24"/>
        </w:rPr>
        <w:t xml:space="preserve"> teatras</w:t>
      </w:r>
      <w:r w:rsidR="00B72A02">
        <w:rPr>
          <w:rFonts w:ascii="Times New Roman" w:eastAsia="Calibri" w:hAnsi="Times New Roman" w:cs="Times New Roman"/>
          <w:sz w:val="24"/>
          <w:szCs w:val="24"/>
        </w:rPr>
        <w:t xml:space="preserve"> </w:t>
      </w:r>
      <w:r w:rsidR="00800808">
        <w:rPr>
          <w:rFonts w:ascii="Times New Roman" w:eastAsia="Calibri" w:hAnsi="Times New Roman" w:cs="Times New Roman"/>
          <w:sz w:val="24"/>
          <w:szCs w:val="24"/>
        </w:rPr>
        <w:t xml:space="preserve"> „ </w:t>
      </w:r>
      <w:proofErr w:type="spellStart"/>
      <w:r w:rsidR="00800808">
        <w:rPr>
          <w:rFonts w:ascii="Times New Roman" w:eastAsia="Calibri" w:hAnsi="Times New Roman" w:cs="Times New Roman"/>
          <w:sz w:val="24"/>
          <w:szCs w:val="24"/>
        </w:rPr>
        <w:t>Pod</w:t>
      </w:r>
      <w:proofErr w:type="spellEnd"/>
      <w:r w:rsidR="00800808">
        <w:rPr>
          <w:rFonts w:ascii="Times New Roman" w:eastAsia="Calibri" w:hAnsi="Times New Roman" w:cs="Times New Roman"/>
          <w:sz w:val="24"/>
          <w:szCs w:val="24"/>
        </w:rPr>
        <w:t xml:space="preserve"> </w:t>
      </w:r>
      <w:proofErr w:type="spellStart"/>
      <w:r w:rsidR="00800808">
        <w:rPr>
          <w:rFonts w:ascii="Times New Roman" w:eastAsia="Calibri" w:hAnsi="Times New Roman" w:cs="Times New Roman"/>
          <w:sz w:val="24"/>
          <w:szCs w:val="24"/>
        </w:rPr>
        <w:t>daszkiem</w:t>
      </w:r>
      <w:proofErr w:type="spellEnd"/>
      <w:r w:rsidR="00800808">
        <w:rPr>
          <w:rFonts w:ascii="Times New Roman" w:eastAsia="Calibri" w:hAnsi="Times New Roman" w:cs="Times New Roman"/>
          <w:sz w:val="24"/>
          <w:szCs w:val="24"/>
        </w:rPr>
        <w:t>“. Apie 6</w:t>
      </w:r>
      <w:r w:rsidRPr="002579ED">
        <w:rPr>
          <w:rFonts w:ascii="Times New Roman" w:eastAsia="Calibri" w:hAnsi="Times New Roman" w:cs="Times New Roman"/>
          <w:sz w:val="24"/>
          <w:szCs w:val="24"/>
        </w:rPr>
        <w:t>0 mokinių lanko šokių studiją „</w:t>
      </w:r>
      <w:proofErr w:type="spellStart"/>
      <w:r w:rsidRPr="002579ED">
        <w:rPr>
          <w:rFonts w:ascii="Times New Roman" w:eastAsia="Calibri" w:hAnsi="Times New Roman" w:cs="Times New Roman"/>
          <w:sz w:val="24"/>
          <w:szCs w:val="24"/>
        </w:rPr>
        <w:t>Todes</w:t>
      </w:r>
      <w:proofErr w:type="spellEnd"/>
      <w:r w:rsidRPr="002579ED">
        <w:rPr>
          <w:rFonts w:ascii="Times New Roman" w:eastAsia="Calibri" w:hAnsi="Times New Roman" w:cs="Times New Roman"/>
          <w:sz w:val="24"/>
          <w:szCs w:val="24"/>
        </w:rPr>
        <w:t>“</w:t>
      </w:r>
      <w:r w:rsidR="009E49AD">
        <w:rPr>
          <w:rFonts w:ascii="Times New Roman" w:eastAsia="Calibri" w:hAnsi="Times New Roman" w:cs="Times New Roman"/>
          <w:sz w:val="24"/>
          <w:szCs w:val="24"/>
        </w:rPr>
        <w:t xml:space="preserve">, apie 30 mokinių lanko karate, </w:t>
      </w:r>
      <w:proofErr w:type="spellStart"/>
      <w:r w:rsidR="009E49AD">
        <w:rPr>
          <w:rFonts w:ascii="Times New Roman" w:eastAsia="Calibri" w:hAnsi="Times New Roman" w:cs="Times New Roman"/>
          <w:sz w:val="24"/>
          <w:szCs w:val="24"/>
        </w:rPr>
        <w:t>fitneso</w:t>
      </w:r>
      <w:proofErr w:type="spellEnd"/>
      <w:r w:rsidR="009E49AD">
        <w:rPr>
          <w:rFonts w:ascii="Times New Roman" w:eastAsia="Calibri" w:hAnsi="Times New Roman" w:cs="Times New Roman"/>
          <w:sz w:val="24"/>
          <w:szCs w:val="24"/>
        </w:rPr>
        <w:t xml:space="preserve"> klubus, veikiančius mūsų gimnazijos pastate</w:t>
      </w:r>
      <w:r w:rsidRPr="002579ED">
        <w:rPr>
          <w:rFonts w:ascii="Times New Roman" w:eastAsia="Calibri" w:hAnsi="Times New Roman" w:cs="Times New Roman"/>
          <w:sz w:val="24"/>
          <w:szCs w:val="24"/>
        </w:rPr>
        <w:t xml:space="preserve">. Buvo  sudaryti moduliai: išlyginamieji arba skirti stipriems mokiniams gimtosios kalbos, matematikos, lietuvių kalbos, istorijos. </w:t>
      </w:r>
    </w:p>
    <w:p w:rsidR="00B72A02" w:rsidRPr="002579ED" w:rsidRDefault="00B72A02" w:rsidP="002579ED">
      <w:pPr>
        <w:rPr>
          <w:rFonts w:ascii="Times New Roman" w:eastAsia="Calibri" w:hAnsi="Times New Roman" w:cs="Times New Roman"/>
          <w:sz w:val="24"/>
          <w:szCs w:val="24"/>
        </w:rPr>
      </w:pPr>
      <w:r>
        <w:rPr>
          <w:rFonts w:ascii="Times New Roman" w:eastAsia="Calibri" w:hAnsi="Times New Roman" w:cs="Times New Roman"/>
          <w:sz w:val="24"/>
          <w:szCs w:val="24"/>
        </w:rPr>
        <w:t xml:space="preserve">Vasaros metu buvo organizuota Vaikų vasaros poilsio stovykla. Joje ilsėjosi 1-5 klasių mokiniai. </w:t>
      </w:r>
    </w:p>
    <w:p w:rsidR="002579ED" w:rsidRPr="002579ED" w:rsidRDefault="002579ED" w:rsidP="002579ED">
      <w:pPr>
        <w:rPr>
          <w:rFonts w:ascii="Times New Roman" w:eastAsia="Calibri" w:hAnsi="Times New Roman" w:cs="Times New Roman"/>
          <w:sz w:val="24"/>
          <w:szCs w:val="24"/>
        </w:rPr>
      </w:pPr>
      <w:r w:rsidRPr="002579ED">
        <w:rPr>
          <w:rFonts w:ascii="Times New Roman" w:eastAsia="Calibri" w:hAnsi="Times New Roman" w:cs="Times New Roman"/>
          <w:sz w:val="24"/>
          <w:szCs w:val="24"/>
        </w:rPr>
        <w:t>Kiekvienais metais gerinama gimnazijos materialinė bazė: atnaujinami baldai, mokymo priemonės. Gimnazija gerai aprūpinta kompiuterine technika</w:t>
      </w:r>
      <w:r w:rsidR="00800808">
        <w:rPr>
          <w:rFonts w:ascii="Times New Roman" w:eastAsia="Calibri" w:hAnsi="Times New Roman" w:cs="Times New Roman"/>
          <w:sz w:val="24"/>
          <w:szCs w:val="24"/>
        </w:rPr>
        <w:t>.</w:t>
      </w:r>
      <w:r w:rsidR="009E49AD">
        <w:rPr>
          <w:rFonts w:ascii="Times New Roman" w:eastAsia="Calibri" w:hAnsi="Times New Roman" w:cs="Times New Roman"/>
          <w:sz w:val="24"/>
          <w:szCs w:val="24"/>
        </w:rPr>
        <w:t xml:space="preserve"> </w:t>
      </w:r>
      <w:r w:rsidRPr="002579ED">
        <w:rPr>
          <w:rFonts w:ascii="Times New Roman" w:eastAsia="Calibri" w:hAnsi="Times New Roman" w:cs="Times New Roman"/>
          <w:sz w:val="24"/>
          <w:szCs w:val="24"/>
        </w:rPr>
        <w:t>Du informacinių technologijų kabinetai aprūpinti naujais kompiuteriais. Mokiniams ir mokytojams sudarytos geros darbo sąlygos. Mokiniai laisvu nuo pamokų laiku gali naudotis kompiuteriais skaitykloje. Mokytojų darbo vietos kompiuterizuotos. Visi kompiuteriai turi internetinę prieigą. Kiekvienoje klasėje yra kompiuteris. Dalis mokytojų aprūpinta  nešiojamaisiais  kompiuteriais.</w:t>
      </w:r>
    </w:p>
    <w:p w:rsidR="002579ED" w:rsidRPr="002579ED" w:rsidRDefault="002579ED" w:rsidP="002579ED">
      <w:pPr>
        <w:rPr>
          <w:rFonts w:ascii="Times New Roman" w:eastAsia="Calibri" w:hAnsi="Times New Roman" w:cs="Times New Roman"/>
          <w:sz w:val="24"/>
          <w:szCs w:val="24"/>
        </w:rPr>
      </w:pPr>
      <w:r w:rsidRPr="002579ED">
        <w:rPr>
          <w:rFonts w:ascii="Times New Roman" w:eastAsia="Calibri" w:hAnsi="Times New Roman" w:cs="Times New Roman"/>
          <w:sz w:val="24"/>
          <w:szCs w:val="24"/>
        </w:rPr>
        <w:t xml:space="preserve"> Už lėšas, gautas iš </w:t>
      </w:r>
      <w:proofErr w:type="spellStart"/>
      <w:r w:rsidRPr="002579ED">
        <w:rPr>
          <w:rFonts w:ascii="Times New Roman" w:eastAsia="Calibri" w:hAnsi="Times New Roman" w:cs="Times New Roman"/>
          <w:sz w:val="24"/>
          <w:szCs w:val="24"/>
        </w:rPr>
        <w:t>Macierz</w:t>
      </w:r>
      <w:proofErr w:type="spellEnd"/>
      <w:r w:rsidRPr="002579ED">
        <w:rPr>
          <w:rFonts w:ascii="Times New Roman" w:eastAsia="Calibri" w:hAnsi="Times New Roman" w:cs="Times New Roman"/>
          <w:sz w:val="24"/>
          <w:szCs w:val="24"/>
        </w:rPr>
        <w:t xml:space="preserve"> </w:t>
      </w:r>
      <w:proofErr w:type="spellStart"/>
      <w:r w:rsidRPr="002579ED">
        <w:rPr>
          <w:rFonts w:ascii="Times New Roman" w:eastAsia="Calibri" w:hAnsi="Times New Roman" w:cs="Times New Roman"/>
          <w:sz w:val="24"/>
          <w:szCs w:val="24"/>
        </w:rPr>
        <w:t>szkolna</w:t>
      </w:r>
      <w:proofErr w:type="spellEnd"/>
      <w:r w:rsidRPr="002579ED">
        <w:rPr>
          <w:rFonts w:ascii="Times New Roman" w:eastAsia="Calibri" w:hAnsi="Times New Roman" w:cs="Times New Roman"/>
          <w:sz w:val="24"/>
          <w:szCs w:val="24"/>
        </w:rPr>
        <w:t xml:space="preserve"> , įsigyta baldų,  mokymo priemonių, IT priemonių. Iki/ priešmokyklinio ugdymo grupė aprūpinta naujomis mokymo priemonėmis, edukaciniais žaidimais, įrengti edukaciniai kampeliai. Gimnazijos aikštyne įrengta nauja žaidimų aikštelė. I ir III aukšto koridoriuose įrengtos poilsio zonos mokiniams.</w:t>
      </w:r>
    </w:p>
    <w:p w:rsidR="002579ED" w:rsidRPr="002579ED" w:rsidRDefault="002579ED" w:rsidP="002579ED">
      <w:pPr>
        <w:rPr>
          <w:rFonts w:ascii="Times New Roman" w:eastAsia="Calibri" w:hAnsi="Times New Roman" w:cs="Times New Roman"/>
          <w:sz w:val="24"/>
          <w:szCs w:val="24"/>
        </w:rPr>
      </w:pPr>
      <w:r w:rsidRPr="002579ED">
        <w:rPr>
          <w:rFonts w:ascii="Times New Roman" w:eastAsia="Calibri" w:hAnsi="Times New Roman" w:cs="Times New Roman"/>
          <w:sz w:val="24"/>
          <w:szCs w:val="24"/>
        </w:rPr>
        <w:t xml:space="preserve">Gimnazijos  bendruomenė dalyvauja projektuose: „ Ugdymo karjerai ir </w:t>
      </w:r>
      <w:proofErr w:type="spellStart"/>
      <w:r w:rsidRPr="002579ED">
        <w:rPr>
          <w:rFonts w:ascii="Times New Roman" w:eastAsia="Calibri" w:hAnsi="Times New Roman" w:cs="Times New Roman"/>
          <w:sz w:val="24"/>
          <w:szCs w:val="24"/>
        </w:rPr>
        <w:t>stebėsenos</w:t>
      </w:r>
      <w:proofErr w:type="spellEnd"/>
      <w:r w:rsidRPr="002579ED">
        <w:rPr>
          <w:rFonts w:ascii="Times New Roman" w:eastAsia="Calibri" w:hAnsi="Times New Roman" w:cs="Times New Roman"/>
          <w:sz w:val="24"/>
          <w:szCs w:val="24"/>
        </w:rPr>
        <w:t xml:space="preserve"> modelių sukūrimas ir plėtra bendrajame lavinime ir profesiniame mokyme“, „Kam to reikia?“ </w:t>
      </w:r>
    </w:p>
    <w:p w:rsidR="002579ED" w:rsidRPr="002579ED" w:rsidRDefault="002579ED" w:rsidP="002579ED">
      <w:pPr>
        <w:rPr>
          <w:rFonts w:ascii="Times New Roman" w:eastAsia="Calibri" w:hAnsi="Times New Roman" w:cs="Times New Roman"/>
          <w:b/>
          <w:sz w:val="24"/>
          <w:szCs w:val="24"/>
        </w:rPr>
      </w:pPr>
      <w:r w:rsidRPr="002579ED">
        <w:rPr>
          <w:rFonts w:ascii="Times New Roman" w:eastAsia="Calibri" w:hAnsi="Times New Roman" w:cs="Times New Roman"/>
          <w:b/>
          <w:sz w:val="24"/>
          <w:szCs w:val="24"/>
        </w:rPr>
        <w:t>III. MOKYMO(SI) APLINKA.</w:t>
      </w:r>
    </w:p>
    <w:p w:rsidR="002579ED" w:rsidRPr="002579ED" w:rsidRDefault="002579ED" w:rsidP="002579ED">
      <w:pPr>
        <w:rPr>
          <w:rFonts w:ascii="Times New Roman" w:eastAsia="Calibri" w:hAnsi="Times New Roman" w:cs="Times New Roman"/>
          <w:sz w:val="24"/>
          <w:szCs w:val="24"/>
        </w:rPr>
      </w:pPr>
      <w:r w:rsidRPr="002579ED">
        <w:rPr>
          <w:rFonts w:ascii="Times New Roman" w:eastAsia="Calibri" w:hAnsi="Times New Roman" w:cs="Times New Roman"/>
          <w:sz w:val="24"/>
          <w:szCs w:val="24"/>
        </w:rPr>
        <w:t xml:space="preserve">Gimnazija turi savo tradicijas. Kiekvienais metais organizuojami tradiciniai renginiai tėvams, miestelio gyventojams ( Šimtadienis, Kalėdiniai susitikimai, Paskutinis skambutis, Tautinė šventė, valstybinių švenčių minėjimai, Atvirų durų dienos tėvams, susitikimai su būsimaisiais  pirmokais ir jų  tėvais, „Apskritasis stalas“ su tėvų komiteto ir administracijos nariais, matematikos olimpiada skirta buvusios matematikos mokytojos A. </w:t>
      </w:r>
      <w:proofErr w:type="spellStart"/>
      <w:r w:rsidRPr="002579ED">
        <w:rPr>
          <w:rFonts w:ascii="Times New Roman" w:eastAsia="Calibri" w:hAnsi="Times New Roman" w:cs="Times New Roman"/>
          <w:sz w:val="24"/>
          <w:szCs w:val="24"/>
        </w:rPr>
        <w:t>Slanevskajos</w:t>
      </w:r>
      <w:proofErr w:type="spellEnd"/>
      <w:r w:rsidRPr="002579ED">
        <w:rPr>
          <w:rFonts w:ascii="Times New Roman" w:eastAsia="Calibri" w:hAnsi="Times New Roman" w:cs="Times New Roman"/>
          <w:sz w:val="24"/>
          <w:szCs w:val="24"/>
        </w:rPr>
        <w:t xml:space="preserve"> atminimui, sporto šventė, skirta kūno kultūros mokytojos H. </w:t>
      </w:r>
      <w:proofErr w:type="spellStart"/>
      <w:r w:rsidRPr="002579ED">
        <w:rPr>
          <w:rFonts w:ascii="Times New Roman" w:eastAsia="Calibri" w:hAnsi="Times New Roman" w:cs="Times New Roman"/>
          <w:sz w:val="24"/>
          <w:szCs w:val="24"/>
        </w:rPr>
        <w:t>Bartoševič</w:t>
      </w:r>
      <w:proofErr w:type="spellEnd"/>
      <w:r w:rsidRPr="002579ED">
        <w:rPr>
          <w:rFonts w:ascii="Times New Roman" w:eastAsia="Calibri" w:hAnsi="Times New Roman" w:cs="Times New Roman"/>
          <w:sz w:val="24"/>
          <w:szCs w:val="24"/>
        </w:rPr>
        <w:t xml:space="preserve"> atminimui ir kt., Religinės dainos festivaliai).</w:t>
      </w:r>
    </w:p>
    <w:p w:rsidR="002579ED" w:rsidRPr="002579ED" w:rsidRDefault="002579ED" w:rsidP="002579ED">
      <w:pPr>
        <w:rPr>
          <w:rFonts w:ascii="Times New Roman" w:eastAsia="Calibri" w:hAnsi="Times New Roman" w:cs="Times New Roman"/>
          <w:b/>
          <w:sz w:val="24"/>
          <w:szCs w:val="24"/>
        </w:rPr>
      </w:pPr>
      <w:r w:rsidRPr="002579ED">
        <w:rPr>
          <w:rFonts w:ascii="Times New Roman" w:eastAsia="Calibri" w:hAnsi="Times New Roman" w:cs="Times New Roman"/>
          <w:sz w:val="24"/>
          <w:szCs w:val="24"/>
        </w:rPr>
        <w:t>Gimnazija yra atvira miesto visuomenei, bendradarbiauja su įvairiomis institucijomis. Gimnazija palaiko ilgalaikius partnerystės ryšius su vietine savivalda: Eišiškių seniūnija, Savivaldybės administracijos skyriais, Vaiko teisių apsaugos skyriumi, Pedagogine psichologine tarnyba, Eišiškių m. pramogų centru, Eišiškių m. lenkų namais. Gimnazijos bendruomenė aktyviai įsijungia į šių institucijų organizuojamus projektus, renginius, šventes, akcijas, programas.  Palaikome ryšius su Lenkijos Respublikos mokyklomis.</w:t>
      </w:r>
    </w:p>
    <w:p w:rsidR="002579ED" w:rsidRPr="002579ED" w:rsidRDefault="002579ED" w:rsidP="002579ED">
      <w:pPr>
        <w:rPr>
          <w:rFonts w:ascii="Times New Roman" w:eastAsia="Calibri" w:hAnsi="Times New Roman" w:cs="Times New Roman"/>
          <w:sz w:val="24"/>
          <w:szCs w:val="24"/>
        </w:rPr>
      </w:pPr>
      <w:r w:rsidRPr="002579ED">
        <w:rPr>
          <w:rFonts w:ascii="Times New Roman" w:eastAsia="Calibri" w:hAnsi="Times New Roman" w:cs="Times New Roman"/>
          <w:sz w:val="24"/>
          <w:szCs w:val="24"/>
        </w:rPr>
        <w:lastRenderedPageBreak/>
        <w:t xml:space="preserve">Gimnazijoje sudarytos palankios </w:t>
      </w:r>
      <w:proofErr w:type="spellStart"/>
      <w:r w:rsidRPr="002579ED">
        <w:rPr>
          <w:rFonts w:ascii="Times New Roman" w:eastAsia="Calibri" w:hAnsi="Times New Roman" w:cs="Times New Roman"/>
          <w:sz w:val="24"/>
          <w:szCs w:val="24"/>
        </w:rPr>
        <w:t>mokymo(si</w:t>
      </w:r>
      <w:proofErr w:type="spellEnd"/>
      <w:r w:rsidRPr="002579ED">
        <w:rPr>
          <w:rFonts w:ascii="Times New Roman" w:eastAsia="Calibri" w:hAnsi="Times New Roman" w:cs="Times New Roman"/>
          <w:sz w:val="24"/>
          <w:szCs w:val="24"/>
        </w:rPr>
        <w:t xml:space="preserve">) sąlygos: jaukios klasių patalpos, dalykų kabinetai, dirbtuvės. Kiekvienoje klasėje įrengtos žaliuzės, tinkami baldai. Kiekvienoje klasėje yra kompiuteris, internetinė prieiga. Daugelyje klasių yra projektoriai. Kai kuriose klasėse įrengtos interaktyvios lentos. Turime 3 kompiuterines klases. Dvejose  klasėse pakeisti visi kompiuteriai. Kuriamos naujos edukacinės aplinkos. Priešmokyklinio ugdymo grupėje atnaujinti baldai, įgyta naujų mokymo priemonių, įrengta nauja žaidimo aikštelė lauke. I ir III aukšto koridoriuose įrengtos poilsio zonos mokiniams, įsigyta naujų baldų.  Kompiuterizuota skaitykla, biblioteka. Mokiniams sudarytos geros sąlygos sportuoti. Sutvarkytas sporto aikštynas. Nors gimnazijos pastate sporto salė yra labai maža, kūno kultūros mokytojai turi galimybę iki pietų pamokas vesti sporto mokyklos salėje. Pertraukų metu mokiniai turi galimybę žaisti tenisą. </w:t>
      </w:r>
    </w:p>
    <w:p w:rsidR="002579ED" w:rsidRPr="002579ED" w:rsidRDefault="002579ED" w:rsidP="002579ED">
      <w:pPr>
        <w:rPr>
          <w:rFonts w:ascii="Times New Roman" w:eastAsia="Calibri" w:hAnsi="Times New Roman" w:cs="Times New Roman"/>
          <w:sz w:val="24"/>
          <w:szCs w:val="24"/>
        </w:rPr>
      </w:pPr>
    </w:p>
    <w:p w:rsidR="002579ED" w:rsidRPr="002579ED" w:rsidRDefault="00BF0ECE" w:rsidP="002579ED">
      <w:pPr>
        <w:rPr>
          <w:rFonts w:ascii="Times New Roman" w:eastAsia="Calibri" w:hAnsi="Times New Roman" w:cs="Times New Roman"/>
          <w:b/>
          <w:sz w:val="24"/>
          <w:szCs w:val="24"/>
        </w:rPr>
      </w:pPr>
      <w:r>
        <w:rPr>
          <w:rFonts w:ascii="Times New Roman" w:eastAsia="Calibri" w:hAnsi="Times New Roman" w:cs="Times New Roman"/>
          <w:b/>
          <w:sz w:val="24"/>
          <w:szCs w:val="24"/>
        </w:rPr>
        <w:t>VI. SVARBIAUSI 2016</w:t>
      </w:r>
      <w:r w:rsidR="002579ED" w:rsidRPr="002579ED">
        <w:rPr>
          <w:rFonts w:ascii="Times New Roman" w:eastAsia="Calibri" w:hAnsi="Times New Roman" w:cs="Times New Roman"/>
          <w:b/>
          <w:sz w:val="24"/>
          <w:szCs w:val="24"/>
        </w:rPr>
        <w:t xml:space="preserve"> M. PASIEKIMAI IR LAIMĖJIMAI. PROBLEMOS. </w:t>
      </w:r>
    </w:p>
    <w:p w:rsidR="002579ED" w:rsidRPr="002579ED" w:rsidRDefault="00D01EFD" w:rsidP="002579ED">
      <w:pPr>
        <w:numPr>
          <w:ilvl w:val="0"/>
          <w:numId w:val="9"/>
        </w:numPr>
        <w:rPr>
          <w:rFonts w:ascii="Times New Roman" w:eastAsia="Calibri" w:hAnsi="Times New Roman" w:cs="Times New Roman"/>
          <w:sz w:val="24"/>
          <w:szCs w:val="24"/>
        </w:rPr>
      </w:pPr>
      <w:r>
        <w:rPr>
          <w:rFonts w:ascii="Times New Roman" w:eastAsia="Calibri" w:hAnsi="Times New Roman" w:cs="Times New Roman"/>
          <w:sz w:val="24"/>
          <w:szCs w:val="24"/>
        </w:rPr>
        <w:t xml:space="preserve">64 %  abiturientų tęsia mokslus universitetuose, kolegijose, profesinėse mokyklose. </w:t>
      </w:r>
    </w:p>
    <w:p w:rsidR="002579ED" w:rsidRPr="002579ED" w:rsidRDefault="00D01EFD" w:rsidP="002579ED">
      <w:pPr>
        <w:numPr>
          <w:ilvl w:val="0"/>
          <w:numId w:val="9"/>
        </w:numPr>
        <w:rPr>
          <w:rFonts w:ascii="Times New Roman" w:eastAsia="Calibri" w:hAnsi="Times New Roman" w:cs="Times New Roman"/>
          <w:sz w:val="24"/>
          <w:szCs w:val="24"/>
        </w:rPr>
      </w:pPr>
      <w:r>
        <w:rPr>
          <w:rFonts w:ascii="Times New Roman" w:eastAsia="Calibri" w:hAnsi="Times New Roman" w:cs="Times New Roman"/>
          <w:sz w:val="24"/>
          <w:szCs w:val="24"/>
        </w:rPr>
        <w:t>Respublikiniame konkurse „</w:t>
      </w:r>
      <w:proofErr w:type="spellStart"/>
      <w:r>
        <w:rPr>
          <w:rFonts w:ascii="Times New Roman" w:eastAsia="Calibri" w:hAnsi="Times New Roman" w:cs="Times New Roman"/>
          <w:sz w:val="24"/>
          <w:szCs w:val="24"/>
        </w:rPr>
        <w:t>Kresy</w:t>
      </w:r>
      <w:proofErr w:type="spellEnd"/>
      <w:r>
        <w:rPr>
          <w:rFonts w:ascii="Times New Roman" w:eastAsia="Calibri" w:hAnsi="Times New Roman" w:cs="Times New Roman"/>
          <w:sz w:val="24"/>
          <w:szCs w:val="24"/>
        </w:rPr>
        <w:t>“ laimėjome II vietą.</w:t>
      </w:r>
      <w:r w:rsidR="002579ED" w:rsidRPr="002579ED">
        <w:rPr>
          <w:rFonts w:ascii="Times New Roman" w:eastAsia="Calibri" w:hAnsi="Times New Roman" w:cs="Times New Roman"/>
          <w:sz w:val="24"/>
          <w:szCs w:val="24"/>
        </w:rPr>
        <w:t xml:space="preserve"> </w:t>
      </w:r>
    </w:p>
    <w:p w:rsidR="002579ED" w:rsidRPr="002579ED" w:rsidRDefault="002579ED" w:rsidP="002579ED">
      <w:pPr>
        <w:numPr>
          <w:ilvl w:val="0"/>
          <w:numId w:val="9"/>
        </w:numPr>
        <w:contextualSpacing/>
        <w:rPr>
          <w:rFonts w:ascii="Times New Roman" w:eastAsia="Calibri" w:hAnsi="Times New Roman" w:cs="Times New Roman"/>
          <w:sz w:val="24"/>
          <w:szCs w:val="24"/>
        </w:rPr>
      </w:pPr>
      <w:r w:rsidRPr="002579ED">
        <w:rPr>
          <w:rFonts w:ascii="Times New Roman" w:eastAsia="Calibri" w:hAnsi="Times New Roman" w:cs="Times New Roman"/>
          <w:sz w:val="24"/>
          <w:szCs w:val="24"/>
        </w:rPr>
        <w:t>Pagerėjo gimnazijos materialinė bazė: atnaujinti baldai</w:t>
      </w:r>
      <w:r w:rsidR="000F330E">
        <w:rPr>
          <w:rFonts w:ascii="Times New Roman" w:eastAsia="Calibri" w:hAnsi="Times New Roman" w:cs="Times New Roman"/>
          <w:sz w:val="24"/>
          <w:szCs w:val="24"/>
        </w:rPr>
        <w:t xml:space="preserve"> I-o aukšto kabinetuose: biologijos</w:t>
      </w:r>
      <w:r w:rsidRPr="002579ED">
        <w:rPr>
          <w:rFonts w:ascii="Times New Roman" w:eastAsia="Calibri" w:hAnsi="Times New Roman" w:cs="Times New Roman"/>
          <w:sz w:val="24"/>
          <w:szCs w:val="24"/>
        </w:rPr>
        <w:t>,</w:t>
      </w:r>
      <w:r w:rsidR="00EE6781">
        <w:rPr>
          <w:rFonts w:ascii="Times New Roman" w:eastAsia="Calibri" w:hAnsi="Times New Roman" w:cs="Times New Roman"/>
          <w:sz w:val="24"/>
          <w:szCs w:val="24"/>
        </w:rPr>
        <w:t xml:space="preserve"> pradinių klasių</w:t>
      </w:r>
      <w:r w:rsidRPr="002579ED">
        <w:rPr>
          <w:rFonts w:ascii="Times New Roman" w:eastAsia="Calibri" w:hAnsi="Times New Roman" w:cs="Times New Roman"/>
          <w:sz w:val="24"/>
          <w:szCs w:val="24"/>
        </w:rPr>
        <w:t>. Gimnazijos kieme įrengta žaidimo aikšt</w:t>
      </w:r>
      <w:r w:rsidR="00EE6781">
        <w:rPr>
          <w:rFonts w:ascii="Times New Roman" w:eastAsia="Calibri" w:hAnsi="Times New Roman" w:cs="Times New Roman"/>
          <w:sz w:val="24"/>
          <w:szCs w:val="24"/>
        </w:rPr>
        <w:t>elė. I ir III aukšto koridoriuose papildytos</w:t>
      </w:r>
      <w:r w:rsidRPr="002579ED">
        <w:rPr>
          <w:rFonts w:ascii="Times New Roman" w:eastAsia="Calibri" w:hAnsi="Times New Roman" w:cs="Times New Roman"/>
          <w:sz w:val="24"/>
          <w:szCs w:val="24"/>
        </w:rPr>
        <w:t xml:space="preserve"> poilsio zonos mokiniams.</w:t>
      </w:r>
      <w:r w:rsidR="00EE6781">
        <w:rPr>
          <w:rFonts w:ascii="Times New Roman" w:eastAsia="Calibri" w:hAnsi="Times New Roman" w:cs="Times New Roman"/>
          <w:sz w:val="24"/>
          <w:szCs w:val="24"/>
        </w:rPr>
        <w:t xml:space="preserve"> Visiškai atnaujinta iki/priešmokyklinio ugdymo grupė: Įsigyta naujų baldų, mokymo priemonių, žaislų, įrengtas pakabinamasis projektorius.</w:t>
      </w:r>
      <w:r w:rsidRPr="002579ED">
        <w:rPr>
          <w:rFonts w:ascii="Times New Roman" w:eastAsia="Calibri" w:hAnsi="Times New Roman" w:cs="Times New Roman"/>
          <w:sz w:val="24"/>
          <w:szCs w:val="24"/>
        </w:rPr>
        <w:t xml:space="preserve"> </w:t>
      </w:r>
    </w:p>
    <w:p w:rsidR="00D01EFD" w:rsidRDefault="00D01EFD" w:rsidP="002579ED">
      <w:pPr>
        <w:numPr>
          <w:ilvl w:val="0"/>
          <w:numId w:val="9"/>
        </w:numPr>
        <w:contextualSpacing/>
        <w:rPr>
          <w:rFonts w:ascii="Times New Roman" w:eastAsia="Calibri" w:hAnsi="Times New Roman" w:cs="Times New Roman"/>
          <w:sz w:val="24"/>
          <w:szCs w:val="24"/>
        </w:rPr>
      </w:pPr>
      <w:r>
        <w:rPr>
          <w:rFonts w:ascii="Times New Roman" w:eastAsia="Calibri" w:hAnsi="Times New Roman" w:cs="Times New Roman"/>
          <w:sz w:val="24"/>
          <w:szCs w:val="24"/>
        </w:rPr>
        <w:t>Pradė</w:t>
      </w:r>
      <w:r w:rsidR="00EE6781">
        <w:rPr>
          <w:rFonts w:ascii="Times New Roman" w:eastAsia="Calibri" w:hAnsi="Times New Roman" w:cs="Times New Roman"/>
          <w:sz w:val="24"/>
          <w:szCs w:val="24"/>
        </w:rPr>
        <w:t>tas gimnazijos teritorijos aptvė</w:t>
      </w:r>
      <w:r>
        <w:rPr>
          <w:rFonts w:ascii="Times New Roman" w:eastAsia="Calibri" w:hAnsi="Times New Roman" w:cs="Times New Roman"/>
          <w:sz w:val="24"/>
          <w:szCs w:val="24"/>
        </w:rPr>
        <w:t>rimas.</w:t>
      </w:r>
    </w:p>
    <w:p w:rsidR="002579ED" w:rsidRPr="002579ED" w:rsidRDefault="002579ED" w:rsidP="002579ED">
      <w:pPr>
        <w:numPr>
          <w:ilvl w:val="0"/>
          <w:numId w:val="9"/>
        </w:numPr>
        <w:contextualSpacing/>
        <w:rPr>
          <w:rFonts w:ascii="Times New Roman" w:eastAsia="Calibri" w:hAnsi="Times New Roman" w:cs="Times New Roman"/>
          <w:sz w:val="24"/>
          <w:szCs w:val="24"/>
        </w:rPr>
      </w:pPr>
      <w:r w:rsidRPr="002579ED">
        <w:rPr>
          <w:rFonts w:ascii="Times New Roman" w:eastAsia="Calibri" w:hAnsi="Times New Roman" w:cs="Times New Roman"/>
          <w:sz w:val="24"/>
          <w:szCs w:val="24"/>
        </w:rPr>
        <w:t>Gimnazijoje nėra psichologo.</w:t>
      </w:r>
    </w:p>
    <w:p w:rsidR="002579ED" w:rsidRPr="002579ED" w:rsidRDefault="002579ED" w:rsidP="002579ED">
      <w:pPr>
        <w:rPr>
          <w:rFonts w:ascii="Times New Roman" w:eastAsia="Calibri" w:hAnsi="Times New Roman" w:cs="Times New Roman"/>
          <w:sz w:val="24"/>
          <w:szCs w:val="24"/>
        </w:rPr>
      </w:pPr>
    </w:p>
    <w:p w:rsidR="002579ED" w:rsidRPr="002579ED" w:rsidRDefault="002579ED" w:rsidP="002579ED">
      <w:pPr>
        <w:jc w:val="center"/>
        <w:rPr>
          <w:rFonts w:ascii="Times New Roman" w:eastAsia="Calibri" w:hAnsi="Times New Roman" w:cs="Times New Roman"/>
          <w:b/>
          <w:sz w:val="24"/>
          <w:szCs w:val="24"/>
        </w:rPr>
      </w:pPr>
      <w:r w:rsidRPr="002579ED">
        <w:rPr>
          <w:rFonts w:ascii="Times New Roman" w:eastAsia="Calibri" w:hAnsi="Times New Roman" w:cs="Times New Roman"/>
          <w:b/>
          <w:sz w:val="24"/>
          <w:szCs w:val="24"/>
        </w:rPr>
        <w:t>_______________________________________</w:t>
      </w:r>
    </w:p>
    <w:p w:rsidR="002579ED" w:rsidRPr="002579ED" w:rsidRDefault="002579ED" w:rsidP="002579ED">
      <w:pPr>
        <w:rPr>
          <w:rFonts w:ascii="Times New Roman" w:eastAsia="Calibri" w:hAnsi="Times New Roman" w:cs="Times New Roman"/>
          <w:sz w:val="24"/>
          <w:szCs w:val="24"/>
        </w:rPr>
      </w:pPr>
    </w:p>
    <w:p w:rsidR="002579ED" w:rsidRPr="002579ED" w:rsidRDefault="002579ED" w:rsidP="002579ED">
      <w:pPr>
        <w:rPr>
          <w:rFonts w:ascii="Times New Roman" w:eastAsia="Calibri" w:hAnsi="Times New Roman" w:cs="Times New Roman"/>
          <w:sz w:val="24"/>
          <w:szCs w:val="24"/>
        </w:rPr>
      </w:pPr>
    </w:p>
    <w:bookmarkEnd w:id="0"/>
    <w:p w:rsidR="002579ED" w:rsidRPr="002579ED" w:rsidRDefault="002579ED" w:rsidP="002579ED">
      <w:pPr>
        <w:rPr>
          <w:rFonts w:ascii="Times New Roman" w:eastAsia="Calibri" w:hAnsi="Times New Roman" w:cs="Times New Roman"/>
          <w:sz w:val="24"/>
          <w:szCs w:val="24"/>
        </w:rPr>
      </w:pPr>
    </w:p>
    <w:p w:rsidR="002579ED" w:rsidRPr="002579ED" w:rsidRDefault="002579ED" w:rsidP="002579ED">
      <w:pPr>
        <w:rPr>
          <w:rFonts w:ascii="Calibri" w:eastAsia="Calibri" w:hAnsi="Calibri" w:cs="Times New Roman"/>
        </w:rPr>
      </w:pPr>
    </w:p>
    <w:p w:rsidR="002579ED" w:rsidRPr="002579ED" w:rsidRDefault="002579ED" w:rsidP="002579ED">
      <w:pPr>
        <w:rPr>
          <w:rFonts w:ascii="Calibri" w:eastAsia="Calibri" w:hAnsi="Calibri" w:cs="Times New Roman"/>
        </w:rPr>
      </w:pPr>
    </w:p>
    <w:p w:rsidR="002579ED" w:rsidRPr="002579ED" w:rsidRDefault="002579ED" w:rsidP="002579ED">
      <w:pPr>
        <w:rPr>
          <w:rFonts w:ascii="Calibri" w:eastAsia="Calibri" w:hAnsi="Calibri" w:cs="Times New Roman"/>
        </w:rPr>
      </w:pPr>
    </w:p>
    <w:p w:rsidR="003C00CE" w:rsidRDefault="003C00CE"/>
    <w:sectPr w:rsidR="003C00C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26E17"/>
    <w:multiLevelType w:val="multilevel"/>
    <w:tmpl w:val="6C72A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7656BC"/>
    <w:multiLevelType w:val="multilevel"/>
    <w:tmpl w:val="62502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0B359E"/>
    <w:multiLevelType w:val="hybridMultilevel"/>
    <w:tmpl w:val="97B6A31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
    <w:nsid w:val="3E2B30C7"/>
    <w:multiLevelType w:val="multilevel"/>
    <w:tmpl w:val="045CA0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1A841F5"/>
    <w:multiLevelType w:val="multilevel"/>
    <w:tmpl w:val="0F882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3741E26"/>
    <w:multiLevelType w:val="hybridMultilevel"/>
    <w:tmpl w:val="31D4028A"/>
    <w:lvl w:ilvl="0" w:tplc="0427000F">
      <w:start w:val="1"/>
      <w:numFmt w:val="decimal"/>
      <w:lvlText w:val="%1."/>
      <w:lvlJc w:val="left"/>
      <w:pPr>
        <w:tabs>
          <w:tab w:val="num" w:pos="720"/>
        </w:tabs>
        <w:ind w:left="720" w:hanging="360"/>
      </w:p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6">
    <w:nsid w:val="70857F9A"/>
    <w:multiLevelType w:val="hybridMultilevel"/>
    <w:tmpl w:val="6A34D17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1"/>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6DE"/>
    <w:rsid w:val="000716DE"/>
    <w:rsid w:val="000F330E"/>
    <w:rsid w:val="002579ED"/>
    <w:rsid w:val="002D1F5D"/>
    <w:rsid w:val="003C00CE"/>
    <w:rsid w:val="00433064"/>
    <w:rsid w:val="004A2F2A"/>
    <w:rsid w:val="005E128F"/>
    <w:rsid w:val="00800808"/>
    <w:rsid w:val="009E49AD"/>
    <w:rsid w:val="00B72A02"/>
    <w:rsid w:val="00BC6DB8"/>
    <w:rsid w:val="00BF0ECE"/>
    <w:rsid w:val="00C47139"/>
    <w:rsid w:val="00C91BB5"/>
    <w:rsid w:val="00CB6ED4"/>
    <w:rsid w:val="00CC79B6"/>
    <w:rsid w:val="00D01EFD"/>
    <w:rsid w:val="00D71FBF"/>
    <w:rsid w:val="00D74B38"/>
    <w:rsid w:val="00E55FFF"/>
    <w:rsid w:val="00EE678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numbering" w:customStyle="1" w:styleId="Sraonra1">
    <w:name w:val="Sąrašo nėra1"/>
    <w:next w:val="Sraonra"/>
    <w:uiPriority w:val="99"/>
    <w:semiHidden/>
    <w:unhideWhenUsed/>
    <w:rsid w:val="002579ED"/>
  </w:style>
  <w:style w:type="paragraph" w:styleId="Sraopastraipa">
    <w:name w:val="List Paragraph"/>
    <w:basedOn w:val="prastasis"/>
    <w:uiPriority w:val="34"/>
    <w:qFormat/>
    <w:rsid w:val="002579ED"/>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numbering" w:customStyle="1" w:styleId="Sraonra1">
    <w:name w:val="Sąrašo nėra1"/>
    <w:next w:val="Sraonra"/>
    <w:uiPriority w:val="99"/>
    <w:semiHidden/>
    <w:unhideWhenUsed/>
    <w:rsid w:val="002579ED"/>
  </w:style>
  <w:style w:type="paragraph" w:styleId="Sraopastraipa">
    <w:name w:val="List Paragraph"/>
    <w:basedOn w:val="prastasis"/>
    <w:uiPriority w:val="34"/>
    <w:qFormat/>
    <w:rsid w:val="002579ED"/>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83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14019</Words>
  <Characters>7992</Characters>
  <Application>Microsoft Office Word</Application>
  <DocSecurity>0</DocSecurity>
  <Lines>66</Lines>
  <Paragraphs>43</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21968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PavaduotojaA</dc:creator>
  <cp:lastModifiedBy>ProfOrient</cp:lastModifiedBy>
  <cp:revision>2</cp:revision>
  <dcterms:created xsi:type="dcterms:W3CDTF">2017-10-25T09:26:00Z</dcterms:created>
  <dcterms:modified xsi:type="dcterms:W3CDTF">2017-10-25T09:26:00Z</dcterms:modified>
</cp:coreProperties>
</file>