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74" w:rsidRDefault="00254674" w:rsidP="00254674">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PAMOKOS PLANAS</w:t>
      </w:r>
    </w:p>
    <w:tbl>
      <w:tblPr>
        <w:tblStyle w:val="Lentelstinklelis"/>
        <w:tblpPr w:leftFromText="180" w:rightFromText="180" w:vertAnchor="page" w:horzAnchor="margin" w:tblpY="1576"/>
        <w:tblW w:w="0" w:type="auto"/>
        <w:tblLook w:val="04A0" w:firstRow="1" w:lastRow="0" w:firstColumn="1" w:lastColumn="0" w:noHBand="0" w:noVBand="1"/>
      </w:tblPr>
      <w:tblGrid>
        <w:gridCol w:w="9464"/>
      </w:tblGrid>
      <w:tr w:rsidR="00405668" w:rsidTr="00405668">
        <w:trPr>
          <w:trHeight w:val="12886"/>
        </w:trPr>
        <w:tc>
          <w:tcPr>
            <w:tcW w:w="9464" w:type="dxa"/>
            <w:tcBorders>
              <w:top w:val="single" w:sz="4" w:space="0" w:color="auto"/>
              <w:left w:val="single" w:sz="4" w:space="0" w:color="auto"/>
              <w:bottom w:val="single" w:sz="4" w:space="0" w:color="auto"/>
              <w:right w:val="single" w:sz="4" w:space="0" w:color="auto"/>
            </w:tcBorders>
          </w:tcPr>
          <w:p w:rsidR="00405668" w:rsidRDefault="00405668" w:rsidP="00405668">
            <w:pPr>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Klasė (grupė): 5</w:t>
            </w:r>
            <w:r>
              <w:rPr>
                <w:rFonts w:ascii="Times New Roman" w:eastAsia="Times New Roman" w:hAnsi="Times New Roman"/>
                <w:sz w:val="24"/>
                <w:szCs w:val="24"/>
                <w:vertAlign w:val="superscript"/>
              </w:rPr>
              <w:t>a</w:t>
            </w:r>
            <w:r>
              <w:rPr>
                <w:rFonts w:ascii="Times New Roman" w:eastAsia="Times New Roman" w:hAnsi="Times New Roman"/>
                <w:sz w:val="24"/>
                <w:szCs w:val="24"/>
              </w:rPr>
              <w:t xml:space="preserve"> klasė</w:t>
            </w:r>
          </w:p>
          <w:p w:rsidR="00405668" w:rsidRDefault="00405668" w:rsidP="00405668">
            <w:pPr>
              <w:rPr>
                <w:rFonts w:ascii="Times New Roman" w:eastAsia="Times New Roman" w:hAnsi="Times New Roman"/>
                <w:sz w:val="24"/>
                <w:szCs w:val="24"/>
              </w:rPr>
            </w:pP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Data: 2021-11-30</w:t>
            </w:r>
          </w:p>
          <w:p w:rsidR="00405668" w:rsidRDefault="00405668" w:rsidP="00405668">
            <w:pPr>
              <w:rPr>
                <w:rFonts w:ascii="Times New Roman" w:eastAsia="Times New Roman" w:hAnsi="Times New Roman"/>
                <w:sz w:val="24"/>
                <w:szCs w:val="24"/>
              </w:rPr>
            </w:pP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Dalykas: Anglų kalba ir biologija</w:t>
            </w:r>
          </w:p>
          <w:p w:rsidR="00405668" w:rsidRDefault="00405668" w:rsidP="00405668">
            <w:pPr>
              <w:rPr>
                <w:rFonts w:ascii="Times New Roman" w:eastAsia="Times New Roman" w:hAnsi="Times New Roman"/>
                <w:sz w:val="24"/>
                <w:szCs w:val="24"/>
              </w:rPr>
            </w:pP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 xml:space="preserve">Mokytojas (-a): Evelina </w:t>
            </w:r>
            <w:proofErr w:type="spellStart"/>
            <w:r>
              <w:rPr>
                <w:rFonts w:ascii="Times New Roman" w:eastAsia="Times New Roman" w:hAnsi="Times New Roman"/>
                <w:sz w:val="24"/>
                <w:szCs w:val="24"/>
              </w:rPr>
              <w:t>Krisiulevičienė</w:t>
            </w:r>
            <w:proofErr w:type="spellEnd"/>
            <w:r>
              <w:rPr>
                <w:rFonts w:ascii="Times New Roman" w:eastAsia="Times New Roman" w:hAnsi="Times New Roman"/>
                <w:sz w:val="24"/>
                <w:szCs w:val="24"/>
              </w:rPr>
              <w:t xml:space="preserve"> ir Ana </w:t>
            </w:r>
            <w:proofErr w:type="spellStart"/>
            <w:r>
              <w:rPr>
                <w:rFonts w:ascii="Times New Roman" w:eastAsia="Times New Roman" w:hAnsi="Times New Roman"/>
                <w:sz w:val="24"/>
                <w:szCs w:val="24"/>
              </w:rPr>
              <w:t>Cimoš</w:t>
            </w:r>
            <w:proofErr w:type="spellEnd"/>
          </w:p>
          <w:p w:rsidR="00405668" w:rsidRDefault="00405668" w:rsidP="00405668">
            <w:pPr>
              <w:rPr>
                <w:rFonts w:ascii="Times New Roman" w:eastAsia="Times New Roman" w:hAnsi="Times New Roman"/>
                <w:sz w:val="24"/>
                <w:szCs w:val="24"/>
              </w:rPr>
            </w:pP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Pamokos tema (apie ką) : Integruota pamoka-</w:t>
            </w:r>
            <w:proofErr w:type="spellStart"/>
            <w:r>
              <w:rPr>
                <w:rFonts w:ascii="Times New Roman" w:eastAsia="Times New Roman" w:hAnsi="Times New Roman"/>
                <w:sz w:val="24"/>
                <w:szCs w:val="24"/>
              </w:rPr>
              <w:t>Vocabulary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Practice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Body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parts</w:t>
            </w:r>
            <w:proofErr w:type="spellEnd"/>
            <w:r>
              <w:rPr>
                <w:rFonts w:ascii="Times New Roman" w:eastAsia="Times New Roman" w:hAnsi="Times New Roman"/>
                <w:sz w:val="24"/>
                <w:szCs w:val="24"/>
              </w:rPr>
              <w:t>.</w:t>
            </w: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 xml:space="preserve">                                          Žmogaus kūno dalių pavadinimai ir jų funkcijos</w:t>
            </w:r>
          </w:p>
          <w:p w:rsidR="00405668" w:rsidRDefault="00405668" w:rsidP="00405668">
            <w:pPr>
              <w:rPr>
                <w:rFonts w:ascii="Times New Roman" w:eastAsia="Times New Roman" w:hAnsi="Times New Roman"/>
                <w:sz w:val="24"/>
                <w:szCs w:val="24"/>
              </w:rPr>
            </w:pPr>
          </w:p>
          <w:p w:rsidR="00405668" w:rsidRDefault="00405668" w:rsidP="00405668">
            <w:pPr>
              <w:rPr>
                <w:rFonts w:ascii="Times New Roman" w:eastAsia="Times New Roman" w:hAnsi="Times New Roman"/>
                <w:sz w:val="24"/>
                <w:szCs w:val="24"/>
              </w:rPr>
            </w:pPr>
            <w:proofErr w:type="spellStart"/>
            <w:r>
              <w:rPr>
                <w:rFonts w:ascii="Times New Roman" w:eastAsia="Times New Roman" w:hAnsi="Times New Roman"/>
                <w:sz w:val="24"/>
                <w:szCs w:val="24"/>
              </w:rPr>
              <w:t>Ugdymo(si</w:t>
            </w:r>
            <w:proofErr w:type="spellEnd"/>
            <w:r>
              <w:rPr>
                <w:rFonts w:ascii="Times New Roman" w:eastAsia="Times New Roman" w:hAnsi="Times New Roman"/>
                <w:sz w:val="24"/>
                <w:szCs w:val="24"/>
              </w:rPr>
              <w:t>) tikslas (kokias bendrąsias ir dalykines kompetencijas ugdysis mokiniai?)</w:t>
            </w: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Mokėjimo mokytis: mokosi sisteminti, taikyti įgytas gebėjimus, įsivertina savo veiklą.</w:t>
            </w: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Komunikavimo kompetencija: mokosi kalbėti atsižvelgiant į tikslą.</w:t>
            </w: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Lingvistinė kompetencija:  mokosi teisingai tarti ir pritaikyti naują leksiką.</w:t>
            </w: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Socialinė: dirba porose, mokosi bendradarbiaudami.</w:t>
            </w:r>
          </w:p>
          <w:p w:rsidR="00405668" w:rsidRDefault="00405668" w:rsidP="00405668">
            <w:pPr>
              <w:rPr>
                <w:rFonts w:ascii="Times New Roman" w:eastAsia="Times New Roman" w:hAnsi="Times New Roman"/>
                <w:sz w:val="24"/>
                <w:szCs w:val="24"/>
              </w:rPr>
            </w:pPr>
          </w:p>
          <w:p w:rsidR="00405668" w:rsidRDefault="00405668" w:rsidP="00405668">
            <w:pPr>
              <w:rPr>
                <w:rFonts w:ascii="Times New Roman" w:eastAsia="Times New Roman" w:hAnsi="Times New Roman"/>
                <w:sz w:val="24"/>
                <w:szCs w:val="24"/>
              </w:rPr>
            </w:pPr>
          </w:p>
          <w:p w:rsidR="00405668" w:rsidRDefault="00405668" w:rsidP="00405668">
            <w:pPr>
              <w:rPr>
                <w:rFonts w:ascii="Times New Roman" w:eastAsia="Times New Roman" w:hAnsi="Times New Roman"/>
                <w:sz w:val="24"/>
                <w:szCs w:val="24"/>
              </w:rPr>
            </w:pPr>
            <w:proofErr w:type="spellStart"/>
            <w:r>
              <w:rPr>
                <w:rFonts w:ascii="Times New Roman" w:eastAsia="Times New Roman" w:hAnsi="Times New Roman"/>
                <w:sz w:val="24"/>
                <w:szCs w:val="24"/>
              </w:rPr>
              <w:t>Mokymo(si</w:t>
            </w:r>
            <w:proofErr w:type="spellEnd"/>
            <w:r>
              <w:rPr>
                <w:rFonts w:ascii="Times New Roman" w:eastAsia="Times New Roman" w:hAnsi="Times New Roman"/>
                <w:sz w:val="24"/>
                <w:szCs w:val="24"/>
              </w:rPr>
              <w:t xml:space="preserve">) uždavinys  (ko mokiniai per šią pamoką išmoks?)    </w:t>
            </w: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 xml:space="preserve">Mokiniai įtvirtins žodžius „Kūno dalys“ remiantis </w:t>
            </w:r>
            <w:proofErr w:type="spellStart"/>
            <w:r>
              <w:rPr>
                <w:rFonts w:ascii="Times New Roman" w:eastAsia="Times New Roman" w:hAnsi="Times New Roman"/>
                <w:sz w:val="24"/>
                <w:szCs w:val="24"/>
              </w:rPr>
              <w:t>multimedijos</w:t>
            </w:r>
            <w:proofErr w:type="spellEnd"/>
            <w:r>
              <w:rPr>
                <w:rFonts w:ascii="Times New Roman" w:eastAsia="Times New Roman" w:hAnsi="Times New Roman"/>
                <w:sz w:val="24"/>
                <w:szCs w:val="24"/>
              </w:rPr>
              <w:t xml:space="preserve"> pagalba pateiktais žodžiais, vaizdinėmis priemonėmis ir gebės parašyti/atlikti pratimą pavaizduotą paveiksliuke anglų kalba.</w:t>
            </w: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 xml:space="preserve">Remiantis </w:t>
            </w:r>
            <w:proofErr w:type="spellStart"/>
            <w:r>
              <w:rPr>
                <w:rFonts w:ascii="Times New Roman" w:eastAsia="Times New Roman" w:hAnsi="Times New Roman"/>
                <w:sz w:val="24"/>
                <w:szCs w:val="24"/>
              </w:rPr>
              <w:t>multimedijos</w:t>
            </w:r>
            <w:proofErr w:type="spellEnd"/>
            <w:r>
              <w:rPr>
                <w:rFonts w:ascii="Times New Roman" w:eastAsia="Times New Roman" w:hAnsi="Times New Roman"/>
                <w:sz w:val="24"/>
                <w:szCs w:val="24"/>
              </w:rPr>
              <w:t xml:space="preserve"> pagalba gebės </w:t>
            </w:r>
            <w:proofErr w:type="spellStart"/>
            <w:r>
              <w:rPr>
                <w:rFonts w:ascii="Times New Roman" w:eastAsia="Times New Roman" w:hAnsi="Times New Roman"/>
                <w:sz w:val="24"/>
                <w:szCs w:val="24"/>
              </w:rPr>
              <w:t>aptažinti</w:t>
            </w:r>
            <w:proofErr w:type="spellEnd"/>
            <w:r>
              <w:rPr>
                <w:rFonts w:ascii="Times New Roman" w:eastAsia="Times New Roman" w:hAnsi="Times New Roman"/>
                <w:sz w:val="24"/>
                <w:szCs w:val="24"/>
              </w:rPr>
              <w:t xml:space="preserve"> kūno dalis ir nurodyti jų vieną atliekamą funkciją. </w:t>
            </w:r>
          </w:p>
          <w:p w:rsidR="00405668" w:rsidRDefault="00405668" w:rsidP="00405668">
            <w:pPr>
              <w:rPr>
                <w:rFonts w:ascii="Times New Roman" w:eastAsia="Times New Roman" w:hAnsi="Times New Roman"/>
                <w:sz w:val="24"/>
                <w:szCs w:val="24"/>
              </w:rPr>
            </w:pP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Mokinių skaičius klasėje (grupėje) iš viso 14 mokinių.</w:t>
            </w:r>
          </w:p>
          <w:p w:rsidR="00405668" w:rsidRDefault="00405668" w:rsidP="00405668">
            <w:pPr>
              <w:spacing w:before="120"/>
              <w:rPr>
                <w:rFonts w:ascii="Times New Roman" w:eastAsia="Times New Roman" w:hAnsi="Times New Roman"/>
                <w:sz w:val="24"/>
                <w:szCs w:val="24"/>
              </w:rPr>
            </w:pPr>
          </w:p>
          <w:p w:rsidR="00405668" w:rsidRDefault="00405668" w:rsidP="00405668">
            <w:pPr>
              <w:spacing w:before="120"/>
              <w:rPr>
                <w:rFonts w:ascii="Times New Roman" w:eastAsia="Times New Roman" w:hAnsi="Times New Roman"/>
                <w:sz w:val="24"/>
                <w:szCs w:val="24"/>
              </w:rPr>
            </w:pPr>
            <w:r>
              <w:rPr>
                <w:rFonts w:ascii="Times New Roman" w:eastAsia="Times New Roman" w:hAnsi="Times New Roman"/>
                <w:sz w:val="24"/>
                <w:szCs w:val="24"/>
              </w:rPr>
              <w:t>Ypatingų poreikių mokiniai (gabūs, specialiųjų ugdymosi  poreikių, kt.):</w:t>
            </w:r>
          </w:p>
          <w:p w:rsidR="00405668" w:rsidRDefault="00405668" w:rsidP="00405668">
            <w:pPr>
              <w:spacing w:before="120"/>
              <w:rPr>
                <w:rFonts w:ascii="Times New Roman" w:eastAsia="Times New Roman" w:hAnsi="Times New Roman"/>
                <w:sz w:val="24"/>
                <w:szCs w:val="24"/>
              </w:rPr>
            </w:pPr>
            <w:r>
              <w:rPr>
                <w:rFonts w:ascii="Times New Roman" w:eastAsia="Times New Roman" w:hAnsi="Times New Roman"/>
                <w:sz w:val="24"/>
                <w:szCs w:val="24"/>
              </w:rPr>
              <w:t>Specialiųjų ugdymosi poreikių vaikų nėra. Visi klasės mokiniai yra motyvuoti ir aktyviai dalyvauja veiklose per pamoką. Visi mokiniai daro pažangą.</w:t>
            </w:r>
          </w:p>
          <w:p w:rsidR="00405668" w:rsidRDefault="00405668" w:rsidP="00405668">
            <w:pPr>
              <w:spacing w:before="120"/>
              <w:rPr>
                <w:rFonts w:ascii="Times New Roman" w:eastAsia="Times New Roman" w:hAnsi="Times New Roman"/>
                <w:sz w:val="24"/>
                <w:szCs w:val="24"/>
              </w:rPr>
            </w:pPr>
            <w:r>
              <w:rPr>
                <w:rFonts w:ascii="Times New Roman" w:eastAsia="Times New Roman" w:hAnsi="Times New Roman"/>
                <w:sz w:val="24"/>
                <w:szCs w:val="24"/>
              </w:rPr>
              <w:t>Refleksija, vertinimas ir įsivertinimas: mokiniai pildo įsivertinimo anketą.</w:t>
            </w:r>
          </w:p>
          <w:p w:rsidR="00405668" w:rsidRDefault="00405668" w:rsidP="00405668">
            <w:pPr>
              <w:spacing w:before="120"/>
              <w:rPr>
                <w:rFonts w:ascii="Times New Roman" w:eastAsia="Times New Roman" w:hAnsi="Times New Roman"/>
                <w:sz w:val="24"/>
                <w:szCs w:val="24"/>
              </w:rPr>
            </w:pP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Pamokos eiga:</w:t>
            </w: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24"/>
                <w:szCs w:val="24"/>
                <w:vertAlign w:val="superscript"/>
              </w:rPr>
              <w:t>a</w:t>
            </w:r>
            <w:r>
              <w:rPr>
                <w:rFonts w:ascii="Times New Roman" w:eastAsia="Times New Roman" w:hAnsi="Times New Roman"/>
                <w:sz w:val="24"/>
                <w:szCs w:val="24"/>
              </w:rPr>
              <w:t xml:space="preserve"> klasės mokiniai supažindinami su pamokos žodynu. Stengiuosi pasirinkti tokius žodyno pavyzdžius, kurie atitiktų mokinių pasirengimo lygį, sužadintų mokinių norą ir nusiteikimą mokytis užsienio kalbos. Žodžius mokosi interaktyvių vaizdinių priemonių pagalba. Vėliau atlieka biologijos-anglų kalbos užduotį, kurioje reikia užrašyti kūno organus anglų k. ir nurodyti jų funkcijas gimtąja kalba. Pamokos pabaiga buvo skirta refleksijai, mokiniai įsivertino savo pažangą.</w:t>
            </w:r>
          </w:p>
          <w:p w:rsidR="00405668" w:rsidRDefault="00405668" w:rsidP="00405668">
            <w:pPr>
              <w:rPr>
                <w:rFonts w:ascii="Times New Roman" w:eastAsia="Times New Roman" w:hAnsi="Times New Roman"/>
                <w:sz w:val="24"/>
                <w:szCs w:val="24"/>
              </w:rPr>
            </w:pPr>
            <w:r>
              <w:rPr>
                <w:rFonts w:ascii="Times New Roman" w:eastAsia="Times New Roman" w:hAnsi="Times New Roman"/>
                <w:sz w:val="24"/>
                <w:szCs w:val="24"/>
              </w:rPr>
              <w:t xml:space="preserve">Veikla organizuoju per žaidimus, mokiniams artimas ir suprantamas situacijas, naudojant pagalbinės priemones. Kalbėjimo gebėjimai ugdomi integruotai su  klausymu ir skaitymu. Jie yra ugdomi nuosekliai: žodžių, frazių kartojimas,. Stengiuosi kurti draugišką aplinką, skatinančią bendrauti, aktyvumą bei iniciatyvą. Pasirenkant mokymo metodus atsižvelgiu į individualius psichologinius ir amžiaus ypatumus: smalsumą, atvirumą, gebėjimą imituoti, pasiekimų džiaugsmą, norą žaisti, vaidinti.  Veiklą pamokoje  organizuoju taip, kad kiekvienas mokinys galėtų matyti, klausyti, liesti, judėti, kalbėti, vaidinti. Pagal poreikius  naudojamos garso ir vaizdo priemonės. </w:t>
            </w:r>
          </w:p>
        </w:tc>
      </w:tr>
    </w:tbl>
    <w:p w:rsidR="001F1BD9" w:rsidRDefault="001F1BD9" w:rsidP="00405668"/>
    <w:sectPr w:rsidR="001F1BD9" w:rsidSect="00405668">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07"/>
    <w:rsid w:val="00097F07"/>
    <w:rsid w:val="001F1BD9"/>
    <w:rsid w:val="00254674"/>
    <w:rsid w:val="004056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5467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6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5467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6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1616</Words>
  <Characters>922</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dc:creator>
  <cp:lastModifiedBy>ProfOrient</cp:lastModifiedBy>
  <cp:revision>2</cp:revision>
  <dcterms:created xsi:type="dcterms:W3CDTF">2022-06-15T07:42:00Z</dcterms:created>
  <dcterms:modified xsi:type="dcterms:W3CDTF">2022-06-15T07:42:00Z</dcterms:modified>
</cp:coreProperties>
</file>